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3F6B9F" w14:textId="01138940" w:rsidR="00D31423" w:rsidRPr="00D31423" w:rsidRDefault="00D31423" w:rsidP="00D31423">
      <w:pPr>
        <w:jc w:val="center"/>
        <w:rPr>
          <w:rFonts w:ascii="Tahoma" w:hAnsi="Tahoma" w:cs="Tahoma"/>
          <w:sz w:val="22"/>
          <w:lang w:val="en-US"/>
        </w:rPr>
      </w:pPr>
      <w:r>
        <w:rPr>
          <w:rFonts w:ascii="Tahoma" w:hAnsi="Tahoma" w:cs="Tahoma"/>
          <w:sz w:val="22"/>
          <w:lang w:val="en-US"/>
        </w:rPr>
        <w:t xml:space="preserve">                                                               </w:t>
      </w:r>
      <w:r>
        <w:rPr>
          <w:rFonts w:ascii="Tahoma" w:hAnsi="Tahoma" w:cs="Tahoma"/>
          <w:sz w:val="22"/>
        </w:rPr>
        <w:t>Приложение №</w:t>
      </w:r>
      <w:r>
        <w:rPr>
          <w:rFonts w:ascii="Tahoma" w:hAnsi="Tahoma" w:cs="Tahoma"/>
          <w:sz w:val="22"/>
          <w:lang w:val="en-US"/>
        </w:rPr>
        <w:t>1</w:t>
      </w:r>
      <w:bookmarkStart w:id="0" w:name="_GoBack"/>
      <w:bookmarkEnd w:id="0"/>
    </w:p>
    <w:p w14:paraId="261066B0" w14:textId="77777777" w:rsidR="00D31423" w:rsidRDefault="00D31423" w:rsidP="00D31423">
      <w:pPr>
        <w:ind w:firstLine="567"/>
        <w:jc w:val="right"/>
        <w:rPr>
          <w:rFonts w:ascii="Tahoma" w:hAnsi="Tahoma" w:cs="Tahoma"/>
          <w:sz w:val="22"/>
        </w:rPr>
      </w:pPr>
      <w:r>
        <w:rPr>
          <w:rFonts w:ascii="Tahoma" w:hAnsi="Tahoma" w:cs="Tahoma"/>
          <w:sz w:val="22"/>
        </w:rPr>
        <w:t>к приказу Генерального директора</w:t>
      </w:r>
    </w:p>
    <w:p w14:paraId="5E40430E" w14:textId="5DA49B55" w:rsidR="00D31423" w:rsidRDefault="00D31423" w:rsidP="00D31423">
      <w:pPr>
        <w:jc w:val="center"/>
        <w:rPr>
          <w:rFonts w:ascii="Tahoma" w:hAnsi="Tahoma" w:cs="Tahoma"/>
          <w:sz w:val="22"/>
        </w:rPr>
      </w:pPr>
      <w:r>
        <w:rPr>
          <w:rFonts w:ascii="Tahoma" w:hAnsi="Tahoma" w:cs="Tahoma"/>
          <w:sz w:val="22"/>
        </w:rPr>
        <w:t xml:space="preserve">                                                              </w:t>
      </w:r>
      <w:r w:rsidRPr="00D31423">
        <w:rPr>
          <w:rFonts w:ascii="Tahoma" w:hAnsi="Tahoma" w:cs="Tahoma"/>
          <w:sz w:val="22"/>
        </w:rPr>
        <w:t xml:space="preserve">     </w:t>
      </w:r>
      <w:r>
        <w:rPr>
          <w:rFonts w:ascii="Tahoma" w:hAnsi="Tahoma" w:cs="Tahoma"/>
          <w:sz w:val="22"/>
          <w:lang w:val="en-US"/>
        </w:rPr>
        <w:t xml:space="preserve"> </w:t>
      </w:r>
      <w:r>
        <w:rPr>
          <w:rFonts w:ascii="Tahoma" w:hAnsi="Tahoma" w:cs="Tahoma"/>
          <w:sz w:val="22"/>
        </w:rPr>
        <w:t>АО «Кольская ГМК»</w:t>
      </w:r>
    </w:p>
    <w:p w14:paraId="6259571C" w14:textId="3776A4FF" w:rsidR="00D31423" w:rsidRDefault="00D31423" w:rsidP="00D31423">
      <w:pPr>
        <w:ind w:firstLine="567"/>
        <w:jc w:val="center"/>
        <w:rPr>
          <w:rFonts w:ascii="Tahoma" w:eastAsia="Calibri" w:hAnsi="Tahoma" w:cs="Tahoma"/>
          <w:i/>
          <w:szCs w:val="24"/>
          <w:lang w:eastAsia="en-US"/>
        </w:rPr>
      </w:pPr>
      <w:r>
        <w:rPr>
          <w:rFonts w:ascii="Tahoma" w:hAnsi="Tahoma" w:cs="Tahoma"/>
          <w:sz w:val="22"/>
        </w:rPr>
        <w:t xml:space="preserve">                                                                         </w:t>
      </w:r>
      <w:r w:rsidRPr="00D31423">
        <w:rPr>
          <w:rFonts w:ascii="Tahoma" w:hAnsi="Tahoma" w:cs="Tahoma"/>
          <w:sz w:val="22"/>
        </w:rPr>
        <w:t xml:space="preserve">      </w:t>
      </w:r>
      <w:r>
        <w:rPr>
          <w:rFonts w:ascii="Tahoma" w:hAnsi="Tahoma" w:cs="Tahoma"/>
          <w:sz w:val="22"/>
        </w:rPr>
        <w:t>от __</w:t>
      </w:r>
      <w:proofErr w:type="gramStart"/>
      <w:r>
        <w:rPr>
          <w:rFonts w:ascii="Tahoma" w:hAnsi="Tahoma" w:cs="Tahoma"/>
          <w:sz w:val="22"/>
        </w:rPr>
        <w:t>_._</w:t>
      </w:r>
      <w:proofErr w:type="gramEnd"/>
      <w:r>
        <w:rPr>
          <w:rFonts w:ascii="Tahoma" w:hAnsi="Tahoma" w:cs="Tahoma"/>
          <w:sz w:val="22"/>
        </w:rPr>
        <w:t>__.2018 № КГМК-____-п</w:t>
      </w:r>
    </w:p>
    <w:p w14:paraId="44D536E5" w14:textId="77777777" w:rsidR="00D31423" w:rsidRDefault="00D31423" w:rsidP="00D31423">
      <w:pPr>
        <w:pStyle w:val="afc"/>
        <w:jc w:val="right"/>
        <w:rPr>
          <w:sz w:val="20"/>
          <w:szCs w:val="20"/>
        </w:rPr>
      </w:pPr>
    </w:p>
    <w:p w14:paraId="0AD899E7" w14:textId="77777777" w:rsidR="00D31423" w:rsidRDefault="00D31423" w:rsidP="00D31423">
      <w:pPr>
        <w:pStyle w:val="afc"/>
        <w:jc w:val="right"/>
        <w:rPr>
          <w:sz w:val="20"/>
          <w:szCs w:val="20"/>
        </w:rPr>
      </w:pPr>
    </w:p>
    <w:p w14:paraId="3500EB93" w14:textId="77777777" w:rsidR="00D31423" w:rsidRPr="00407CF7" w:rsidRDefault="00D31423" w:rsidP="00D31423">
      <w:pPr>
        <w:pStyle w:val="afc"/>
        <w:jc w:val="right"/>
        <w:rPr>
          <w:sz w:val="20"/>
          <w:szCs w:val="20"/>
        </w:rPr>
      </w:pPr>
      <w:r w:rsidRPr="00407CF7">
        <w:rPr>
          <w:sz w:val="20"/>
          <w:szCs w:val="20"/>
        </w:rPr>
        <w:t>Для заключения ООО «</w:t>
      </w:r>
      <w:proofErr w:type="spellStart"/>
      <w:r w:rsidRPr="00407CF7">
        <w:rPr>
          <w:sz w:val="20"/>
          <w:szCs w:val="20"/>
        </w:rPr>
        <w:t>Н</w:t>
      </w:r>
      <w:r>
        <w:rPr>
          <w:sz w:val="20"/>
          <w:szCs w:val="20"/>
        </w:rPr>
        <w:t>орникель</w:t>
      </w:r>
      <w:proofErr w:type="spellEnd"/>
      <w:r w:rsidRPr="00407CF7">
        <w:rPr>
          <w:sz w:val="20"/>
          <w:szCs w:val="20"/>
        </w:rPr>
        <w:t>-ОЦО» со стороны Исполнителя</w:t>
      </w:r>
    </w:p>
    <w:p w14:paraId="7F5A434F" w14:textId="77777777" w:rsidR="00D31423" w:rsidRPr="00407CF7" w:rsidRDefault="00D31423" w:rsidP="00D31423">
      <w:pPr>
        <w:pStyle w:val="afc"/>
        <w:jc w:val="right"/>
        <w:rPr>
          <w:sz w:val="20"/>
          <w:szCs w:val="20"/>
        </w:rPr>
      </w:pPr>
      <w:r w:rsidRPr="00407CF7">
        <w:rPr>
          <w:sz w:val="20"/>
          <w:szCs w:val="20"/>
        </w:rPr>
        <w:t>с РОКС НН со стороны Заказчика</w:t>
      </w:r>
    </w:p>
    <w:p w14:paraId="00F474BA" w14:textId="77777777" w:rsidR="00D31423" w:rsidRPr="00D31423" w:rsidRDefault="00D31423" w:rsidP="003840D5">
      <w:pPr>
        <w:jc w:val="center"/>
        <w:rPr>
          <w:b/>
          <w:i/>
          <w:szCs w:val="24"/>
        </w:rPr>
      </w:pPr>
    </w:p>
    <w:p w14:paraId="3D2EB5D9" w14:textId="77777777" w:rsidR="00D31423" w:rsidRDefault="00D31423" w:rsidP="003840D5">
      <w:pPr>
        <w:jc w:val="center"/>
        <w:rPr>
          <w:i/>
          <w:szCs w:val="24"/>
        </w:rPr>
      </w:pPr>
    </w:p>
    <w:p w14:paraId="6ECD5A7D" w14:textId="5F167FD3" w:rsidR="00FE6879" w:rsidRPr="00407CF7" w:rsidRDefault="00AC1DCE" w:rsidP="003840D5">
      <w:pPr>
        <w:jc w:val="center"/>
        <w:rPr>
          <w:i/>
          <w:szCs w:val="24"/>
        </w:rPr>
      </w:pPr>
      <w:r w:rsidRPr="00407CF7">
        <w:rPr>
          <w:i/>
          <w:szCs w:val="24"/>
        </w:rPr>
        <w:t>(</w:t>
      </w:r>
      <w:r w:rsidR="00FE6879" w:rsidRPr="00407CF7">
        <w:rPr>
          <w:i/>
          <w:szCs w:val="24"/>
        </w:rPr>
        <w:t>ТИПОВАЯ ФОРМА)</w:t>
      </w:r>
    </w:p>
    <w:p w14:paraId="57154DB2" w14:textId="77777777" w:rsidR="00FE6879" w:rsidRDefault="00FE6879" w:rsidP="004751F3">
      <w:pPr>
        <w:jc w:val="center"/>
        <w:rPr>
          <w:b/>
          <w:szCs w:val="24"/>
        </w:rPr>
      </w:pPr>
    </w:p>
    <w:p w14:paraId="27E9F19C" w14:textId="77777777" w:rsidR="00EB5B98" w:rsidRPr="004C4417" w:rsidRDefault="00EB5B98">
      <w:pPr>
        <w:jc w:val="center"/>
        <w:rPr>
          <w:b/>
          <w:szCs w:val="24"/>
        </w:rPr>
      </w:pPr>
      <w:r w:rsidRPr="004C4417">
        <w:rPr>
          <w:b/>
          <w:szCs w:val="24"/>
        </w:rPr>
        <w:t xml:space="preserve">ДОГОВОР № </w:t>
      </w:r>
      <w:r w:rsidRPr="0040662A">
        <w:rPr>
          <w:b/>
          <w:szCs w:val="24"/>
        </w:rPr>
        <w:t>________________</w:t>
      </w:r>
    </w:p>
    <w:p w14:paraId="54E6B707" w14:textId="77777777" w:rsidR="00EB5B98" w:rsidRPr="004C4417" w:rsidRDefault="00EB5B98">
      <w:pPr>
        <w:jc w:val="center"/>
        <w:rPr>
          <w:b/>
          <w:szCs w:val="24"/>
        </w:rPr>
      </w:pPr>
      <w:r w:rsidRPr="004C4417">
        <w:rPr>
          <w:b/>
          <w:szCs w:val="24"/>
        </w:rPr>
        <w:t>возмездного оказания услуг</w:t>
      </w:r>
    </w:p>
    <w:p w14:paraId="32085AB7" w14:textId="77777777" w:rsidR="00EB5B98" w:rsidRPr="004C4417" w:rsidRDefault="00EB5B98"/>
    <w:p w14:paraId="058CE9CA" w14:textId="1681FB2A" w:rsidR="00EB5B98" w:rsidRPr="0052190A" w:rsidRDefault="00EB5B98">
      <w:pPr>
        <w:rPr>
          <w:szCs w:val="24"/>
        </w:rPr>
      </w:pPr>
      <w:r w:rsidRPr="004C4417">
        <w:rPr>
          <w:szCs w:val="24"/>
        </w:rPr>
        <w:t>г</w:t>
      </w:r>
      <w:r w:rsidRPr="0052190A">
        <w:rPr>
          <w:szCs w:val="24"/>
        </w:rPr>
        <w:t xml:space="preserve">. </w:t>
      </w:r>
      <w:r w:rsidRPr="0040662A">
        <w:rPr>
          <w:szCs w:val="24"/>
        </w:rPr>
        <w:t>____________</w:t>
      </w:r>
      <w:r w:rsidRPr="0052190A">
        <w:rPr>
          <w:szCs w:val="24"/>
        </w:rPr>
        <w:fldChar w:fldCharType="begin"/>
      </w:r>
      <w:r w:rsidRPr="0052190A">
        <w:rPr>
          <w:szCs w:val="24"/>
        </w:rPr>
        <w:instrText xml:space="preserve"> FILLIN "" </w:instrText>
      </w:r>
      <w:r w:rsidRPr="0052190A">
        <w:rPr>
          <w:szCs w:val="24"/>
        </w:rPr>
        <w:fldChar w:fldCharType="end"/>
      </w:r>
      <w:r w:rsidRPr="0052190A">
        <w:rPr>
          <w:szCs w:val="24"/>
        </w:rPr>
        <w:tab/>
      </w:r>
      <w:r w:rsidR="00E52E5A" w:rsidRPr="0052190A">
        <w:rPr>
          <w:szCs w:val="24"/>
        </w:rPr>
        <w:tab/>
      </w:r>
      <w:r w:rsidR="00E52E5A" w:rsidRPr="0052190A">
        <w:rPr>
          <w:szCs w:val="24"/>
        </w:rPr>
        <w:tab/>
      </w:r>
      <w:r w:rsidR="00E52E5A" w:rsidRPr="0052190A">
        <w:rPr>
          <w:szCs w:val="24"/>
        </w:rPr>
        <w:tab/>
      </w:r>
      <w:r w:rsidR="00CA5F97">
        <w:rPr>
          <w:szCs w:val="24"/>
        </w:rPr>
        <w:tab/>
      </w:r>
      <w:r w:rsidR="00CA5F97">
        <w:rPr>
          <w:szCs w:val="24"/>
        </w:rPr>
        <w:tab/>
      </w:r>
      <w:r w:rsidR="001162E7">
        <w:rPr>
          <w:szCs w:val="24"/>
        </w:rPr>
        <w:t xml:space="preserve">       </w:t>
      </w:r>
      <w:r w:rsidR="00FE6879">
        <w:rPr>
          <w:szCs w:val="24"/>
        </w:rPr>
        <w:t xml:space="preserve"> </w:t>
      </w:r>
      <w:r w:rsidR="001162E7">
        <w:rPr>
          <w:szCs w:val="24"/>
        </w:rPr>
        <w:t xml:space="preserve">  </w:t>
      </w:r>
      <w:r w:rsidRPr="0052190A">
        <w:rPr>
          <w:szCs w:val="24"/>
        </w:rPr>
        <w:t xml:space="preserve"> «</w:t>
      </w:r>
      <w:r w:rsidRPr="0040662A">
        <w:rPr>
          <w:szCs w:val="24"/>
        </w:rPr>
        <w:t>_____</w:t>
      </w:r>
      <w:r w:rsidRPr="0052190A">
        <w:rPr>
          <w:szCs w:val="24"/>
        </w:rPr>
        <w:fldChar w:fldCharType="begin"/>
      </w:r>
      <w:r w:rsidRPr="0052190A">
        <w:rPr>
          <w:szCs w:val="24"/>
        </w:rPr>
        <w:instrText xml:space="preserve"> FILLIN "" </w:instrText>
      </w:r>
      <w:r w:rsidRPr="0052190A">
        <w:rPr>
          <w:szCs w:val="24"/>
        </w:rPr>
        <w:fldChar w:fldCharType="end"/>
      </w:r>
      <w:r w:rsidRPr="0052190A">
        <w:rPr>
          <w:szCs w:val="24"/>
        </w:rPr>
        <w:t>»</w:t>
      </w:r>
      <w:r w:rsidRPr="0040662A">
        <w:rPr>
          <w:szCs w:val="24"/>
        </w:rPr>
        <w:t>_______________</w:t>
      </w:r>
      <w:r w:rsidRPr="0052190A">
        <w:rPr>
          <w:szCs w:val="24"/>
        </w:rPr>
        <w:t xml:space="preserve"> </w:t>
      </w:r>
      <w:r w:rsidR="00FE6879" w:rsidRPr="0052190A">
        <w:rPr>
          <w:szCs w:val="24"/>
        </w:rPr>
        <w:fldChar w:fldCharType="begin"/>
      </w:r>
      <w:r w:rsidR="00FE6879" w:rsidRPr="0052190A">
        <w:rPr>
          <w:szCs w:val="24"/>
        </w:rPr>
        <w:instrText xml:space="preserve"> FILLIN "" </w:instrText>
      </w:r>
      <w:r w:rsidR="00FE6879" w:rsidRPr="0052190A">
        <w:rPr>
          <w:szCs w:val="24"/>
        </w:rPr>
        <w:fldChar w:fldCharType="end"/>
      </w:r>
      <w:r w:rsidR="00FE6879" w:rsidRPr="0052190A">
        <w:rPr>
          <w:szCs w:val="24"/>
        </w:rPr>
        <w:t>20</w:t>
      </w:r>
      <w:r w:rsidR="00FE6879">
        <w:rPr>
          <w:szCs w:val="24"/>
        </w:rPr>
        <w:t>_</w:t>
      </w:r>
      <w:r w:rsidRPr="0040662A">
        <w:rPr>
          <w:szCs w:val="24"/>
        </w:rPr>
        <w:t>_</w:t>
      </w:r>
      <w:r w:rsidRPr="0052190A">
        <w:rPr>
          <w:szCs w:val="24"/>
        </w:rPr>
        <w:fldChar w:fldCharType="begin"/>
      </w:r>
      <w:r w:rsidRPr="0052190A">
        <w:rPr>
          <w:szCs w:val="24"/>
        </w:rPr>
        <w:instrText xml:space="preserve"> FILLIN "" </w:instrText>
      </w:r>
      <w:r w:rsidRPr="0052190A">
        <w:rPr>
          <w:szCs w:val="24"/>
        </w:rPr>
        <w:fldChar w:fldCharType="end"/>
      </w:r>
      <w:r w:rsidRPr="0052190A">
        <w:rPr>
          <w:szCs w:val="24"/>
        </w:rPr>
        <w:t>г.</w:t>
      </w:r>
    </w:p>
    <w:p w14:paraId="09F18C8E" w14:textId="77777777" w:rsidR="00EB5B98" w:rsidRPr="0052190A" w:rsidRDefault="00EB5B98">
      <w:pPr>
        <w:rPr>
          <w:szCs w:val="24"/>
        </w:rPr>
      </w:pPr>
    </w:p>
    <w:p w14:paraId="12A9D079" w14:textId="12245851" w:rsidR="0033163A" w:rsidRDefault="00D90C32">
      <w:pPr>
        <w:rPr>
          <w:szCs w:val="24"/>
        </w:rPr>
      </w:pPr>
      <w:r>
        <w:rPr>
          <w:rFonts w:ascii="Times New Roman Bold" w:hAnsi="Times New Roman Bold"/>
          <w:b/>
        </w:rPr>
        <w:t>________________________________________</w:t>
      </w:r>
      <w:r w:rsidR="00FE6879">
        <w:rPr>
          <w:rFonts w:ascii="Times New Roman Bold" w:hAnsi="Times New Roman Bold"/>
          <w:b/>
        </w:rPr>
        <w:t xml:space="preserve"> </w:t>
      </w:r>
      <w:r w:rsidR="00FE6879">
        <w:rPr>
          <w:rFonts w:ascii="Times New Roman Bold" w:hAnsi="Times New Roman Bold"/>
          <w:i/>
        </w:rPr>
        <w:t>(наименование юридического лица)</w:t>
      </w:r>
      <w:r w:rsidR="00EB5B98" w:rsidRPr="0052190A">
        <w:rPr>
          <w:szCs w:val="24"/>
        </w:rPr>
        <w:t xml:space="preserve">, в лице </w:t>
      </w:r>
      <w:r w:rsidR="00EB5B98" w:rsidRPr="002844FF">
        <w:rPr>
          <w:szCs w:val="24"/>
        </w:rPr>
        <w:t>_</w:t>
      </w:r>
      <w:r w:rsidR="00A559E0" w:rsidRPr="002844FF">
        <w:rPr>
          <w:szCs w:val="24"/>
        </w:rPr>
        <w:t>_____________</w:t>
      </w:r>
      <w:r w:rsidR="00EB5B98" w:rsidRPr="002844FF">
        <w:rPr>
          <w:szCs w:val="24"/>
        </w:rPr>
        <w:t>_____________</w:t>
      </w:r>
      <w:r w:rsidR="00FE6879">
        <w:rPr>
          <w:szCs w:val="24"/>
        </w:rPr>
        <w:t xml:space="preserve"> </w:t>
      </w:r>
      <w:r w:rsidR="00FE6879">
        <w:rPr>
          <w:i/>
          <w:szCs w:val="24"/>
        </w:rPr>
        <w:t>(</w:t>
      </w:r>
      <w:r w:rsidR="00D041A1">
        <w:rPr>
          <w:i/>
          <w:szCs w:val="24"/>
        </w:rPr>
        <w:t xml:space="preserve">должность, </w:t>
      </w:r>
      <w:r w:rsidR="00FE6879">
        <w:rPr>
          <w:i/>
          <w:szCs w:val="24"/>
        </w:rPr>
        <w:t>ФИО уполномоченного лица)</w:t>
      </w:r>
      <w:r w:rsidR="00EB5B98" w:rsidRPr="0052190A">
        <w:rPr>
          <w:szCs w:val="24"/>
        </w:rPr>
        <w:t xml:space="preserve">, действующего на основании </w:t>
      </w:r>
      <w:r w:rsidR="00EB5B98" w:rsidRPr="002844FF">
        <w:rPr>
          <w:szCs w:val="24"/>
        </w:rPr>
        <w:t>______________</w:t>
      </w:r>
      <w:r w:rsidR="00FE6879">
        <w:rPr>
          <w:szCs w:val="24"/>
        </w:rPr>
        <w:t xml:space="preserve"> </w:t>
      </w:r>
      <w:r w:rsidR="00FE6879">
        <w:rPr>
          <w:i/>
          <w:szCs w:val="24"/>
        </w:rPr>
        <w:t>(уполномочивающий документ)</w:t>
      </w:r>
      <w:r w:rsidR="00EB5B98" w:rsidRPr="0052190A">
        <w:rPr>
          <w:szCs w:val="24"/>
        </w:rPr>
        <w:t>, именуемое</w:t>
      </w:r>
      <w:r w:rsidR="00EB5B98" w:rsidRPr="004C4417">
        <w:rPr>
          <w:szCs w:val="24"/>
        </w:rPr>
        <w:t xml:space="preserve"> далее «Заказчик», с одной стороны</w:t>
      </w:r>
      <w:r w:rsidR="009272AA">
        <w:rPr>
          <w:szCs w:val="24"/>
        </w:rPr>
        <w:t>,</w:t>
      </w:r>
    </w:p>
    <w:p w14:paraId="2FD91EB8" w14:textId="175CDF3D" w:rsidR="00FE6879" w:rsidRDefault="00EB5B98">
      <w:pPr>
        <w:rPr>
          <w:szCs w:val="24"/>
        </w:rPr>
      </w:pPr>
      <w:r w:rsidRPr="004C4417">
        <w:rPr>
          <w:szCs w:val="24"/>
        </w:rPr>
        <w:t xml:space="preserve"> и </w:t>
      </w:r>
      <w:r w:rsidR="00144D17">
        <w:rPr>
          <w:b/>
          <w:szCs w:val="24"/>
        </w:rPr>
        <w:t>Общество с ограниченной ответственностью «</w:t>
      </w:r>
      <w:proofErr w:type="spellStart"/>
      <w:r w:rsidR="00144D17">
        <w:rPr>
          <w:b/>
          <w:szCs w:val="24"/>
        </w:rPr>
        <w:t>Н</w:t>
      </w:r>
      <w:r w:rsidR="003D7C40">
        <w:rPr>
          <w:b/>
          <w:szCs w:val="24"/>
        </w:rPr>
        <w:t>орникель</w:t>
      </w:r>
      <w:proofErr w:type="spellEnd"/>
      <w:r w:rsidR="003D7C40">
        <w:rPr>
          <w:b/>
          <w:szCs w:val="24"/>
        </w:rPr>
        <w:t xml:space="preserve"> – Общий центр обслуживания»</w:t>
      </w:r>
      <w:r w:rsidR="00144D17">
        <w:rPr>
          <w:b/>
          <w:szCs w:val="24"/>
        </w:rPr>
        <w:t xml:space="preserve"> (</w:t>
      </w:r>
      <w:r w:rsidR="00E1236D" w:rsidRPr="00B236E1">
        <w:rPr>
          <w:b/>
          <w:szCs w:val="24"/>
        </w:rPr>
        <w:t>ООО «</w:t>
      </w:r>
      <w:proofErr w:type="spellStart"/>
      <w:r w:rsidR="00E1236D" w:rsidRPr="00B236E1">
        <w:rPr>
          <w:b/>
          <w:szCs w:val="24"/>
        </w:rPr>
        <w:t>Н</w:t>
      </w:r>
      <w:r w:rsidR="003D7C40">
        <w:rPr>
          <w:b/>
          <w:szCs w:val="24"/>
        </w:rPr>
        <w:t>орникель</w:t>
      </w:r>
      <w:proofErr w:type="spellEnd"/>
      <w:r w:rsidR="003D7C40">
        <w:rPr>
          <w:b/>
          <w:szCs w:val="24"/>
        </w:rPr>
        <w:t xml:space="preserve"> – Общий центр обслуживания</w:t>
      </w:r>
      <w:r w:rsidR="00E1236D" w:rsidRPr="00B236E1">
        <w:rPr>
          <w:b/>
          <w:szCs w:val="24"/>
        </w:rPr>
        <w:t>»</w:t>
      </w:r>
      <w:r w:rsidR="00144D17">
        <w:rPr>
          <w:b/>
          <w:szCs w:val="24"/>
        </w:rPr>
        <w:t>)</w:t>
      </w:r>
      <w:r w:rsidRPr="004C4417">
        <w:rPr>
          <w:szCs w:val="24"/>
        </w:rPr>
        <w:t>, в лице</w:t>
      </w:r>
      <w:r w:rsidR="00B34FEB" w:rsidRPr="00B34FEB">
        <w:rPr>
          <w:szCs w:val="24"/>
        </w:rPr>
        <w:t xml:space="preserve"> _______________</w:t>
      </w:r>
      <w:r w:rsidR="00FE6879">
        <w:rPr>
          <w:szCs w:val="24"/>
        </w:rPr>
        <w:t xml:space="preserve"> </w:t>
      </w:r>
      <w:r w:rsidR="00FE6879">
        <w:rPr>
          <w:i/>
          <w:szCs w:val="24"/>
        </w:rPr>
        <w:t>(</w:t>
      </w:r>
      <w:r w:rsidR="00D041A1">
        <w:rPr>
          <w:i/>
          <w:szCs w:val="24"/>
        </w:rPr>
        <w:t xml:space="preserve">должность, </w:t>
      </w:r>
      <w:r w:rsidR="00FE6879">
        <w:rPr>
          <w:i/>
          <w:szCs w:val="24"/>
        </w:rPr>
        <w:t>ФИО уполномоченного лица)</w:t>
      </w:r>
      <w:r w:rsidR="00E1236D" w:rsidRPr="004C4417">
        <w:rPr>
          <w:szCs w:val="24"/>
        </w:rPr>
        <w:t xml:space="preserve">, </w:t>
      </w:r>
      <w:r w:rsidRPr="004C4417">
        <w:rPr>
          <w:szCs w:val="24"/>
        </w:rPr>
        <w:t xml:space="preserve">действующего на основании </w:t>
      </w:r>
      <w:r w:rsidR="00B34FEB" w:rsidRPr="00B34FEB">
        <w:rPr>
          <w:szCs w:val="24"/>
        </w:rPr>
        <w:t>_________________</w:t>
      </w:r>
      <w:r w:rsidR="00FE6879">
        <w:rPr>
          <w:szCs w:val="24"/>
        </w:rPr>
        <w:t xml:space="preserve"> </w:t>
      </w:r>
      <w:r w:rsidR="00FE6879">
        <w:rPr>
          <w:i/>
          <w:szCs w:val="24"/>
        </w:rPr>
        <w:t>(уполномочивающий документ)</w:t>
      </w:r>
      <w:r w:rsidR="00E1236D" w:rsidRPr="004C4417">
        <w:rPr>
          <w:szCs w:val="24"/>
        </w:rPr>
        <w:t xml:space="preserve">, </w:t>
      </w:r>
      <w:r w:rsidRPr="004C4417">
        <w:rPr>
          <w:szCs w:val="24"/>
        </w:rPr>
        <w:t>именуемое далее «Исполнитель», с другой стороны,</w:t>
      </w:r>
    </w:p>
    <w:p w14:paraId="17AF5DDE" w14:textId="2C918ACD" w:rsidR="00EB5B98" w:rsidRPr="004C4417" w:rsidRDefault="00EB5B98">
      <w:pPr>
        <w:rPr>
          <w:szCs w:val="24"/>
        </w:rPr>
      </w:pPr>
      <w:r w:rsidRPr="004C4417">
        <w:rPr>
          <w:szCs w:val="24"/>
        </w:rPr>
        <w:t>вместе именуемые «Стороны», а по отдельности</w:t>
      </w:r>
      <w:r w:rsidR="00AF04E3">
        <w:rPr>
          <w:szCs w:val="24"/>
        </w:rPr>
        <w:t xml:space="preserve"> </w:t>
      </w:r>
      <w:r w:rsidRPr="004C4417">
        <w:rPr>
          <w:szCs w:val="24"/>
        </w:rPr>
        <w:t xml:space="preserve">«Сторона», заключили настоящий </w:t>
      </w:r>
      <w:r w:rsidR="00FE6879">
        <w:rPr>
          <w:szCs w:val="24"/>
        </w:rPr>
        <w:t>д</w:t>
      </w:r>
      <w:r w:rsidR="00FE6879" w:rsidRPr="004C4417">
        <w:rPr>
          <w:szCs w:val="24"/>
        </w:rPr>
        <w:t xml:space="preserve">оговор </w:t>
      </w:r>
      <w:r w:rsidR="00EB68A6">
        <w:rPr>
          <w:szCs w:val="24"/>
        </w:rPr>
        <w:t>возмездного оказания</w:t>
      </w:r>
      <w:r w:rsidRPr="004C4417">
        <w:rPr>
          <w:szCs w:val="24"/>
        </w:rPr>
        <w:t xml:space="preserve"> </w:t>
      </w:r>
      <w:r w:rsidR="00FE6879">
        <w:rPr>
          <w:szCs w:val="24"/>
        </w:rPr>
        <w:t>у</w:t>
      </w:r>
      <w:r w:rsidR="00FE6879" w:rsidRPr="004C4417">
        <w:rPr>
          <w:szCs w:val="24"/>
        </w:rPr>
        <w:t xml:space="preserve">слуг </w:t>
      </w:r>
      <w:r w:rsidRPr="004C4417">
        <w:rPr>
          <w:szCs w:val="24"/>
        </w:rPr>
        <w:t>(далее по тексту – «Договор») о нижеследующем:</w:t>
      </w:r>
    </w:p>
    <w:p w14:paraId="3DB0D20F" w14:textId="77777777" w:rsidR="00EB5B98" w:rsidRDefault="00EB5B98">
      <w:pPr>
        <w:rPr>
          <w:szCs w:val="24"/>
        </w:rPr>
      </w:pPr>
    </w:p>
    <w:p w14:paraId="43775D12" w14:textId="77777777" w:rsidR="00776ED1" w:rsidRDefault="00776ED1" w:rsidP="003840D5">
      <w:pPr>
        <w:keepNext/>
        <w:numPr>
          <w:ilvl w:val="0"/>
          <w:numId w:val="1"/>
        </w:numPr>
        <w:tabs>
          <w:tab w:val="left" w:pos="284"/>
        </w:tabs>
        <w:ind w:left="0" w:firstLine="0"/>
        <w:jc w:val="center"/>
        <w:rPr>
          <w:b/>
          <w:szCs w:val="24"/>
        </w:rPr>
      </w:pPr>
      <w:r>
        <w:rPr>
          <w:b/>
          <w:szCs w:val="24"/>
        </w:rPr>
        <w:t>ТЕРМИНЫ И ОПРЕДЕЛЕНИЯ</w:t>
      </w:r>
    </w:p>
    <w:p w14:paraId="553A4A4A" w14:textId="66869238" w:rsidR="000B46D4" w:rsidRPr="005256AC" w:rsidRDefault="00776ED1" w:rsidP="003840D5">
      <w:pPr>
        <w:numPr>
          <w:ilvl w:val="1"/>
          <w:numId w:val="1"/>
        </w:numPr>
        <w:tabs>
          <w:tab w:val="left" w:pos="426"/>
        </w:tabs>
        <w:ind w:left="0" w:firstLine="0"/>
        <w:rPr>
          <w:szCs w:val="24"/>
        </w:rPr>
      </w:pPr>
      <w:r w:rsidRPr="004E4CBF">
        <w:rPr>
          <w:szCs w:val="24"/>
        </w:rPr>
        <w:t>В Договоре</w:t>
      </w:r>
      <w:r>
        <w:rPr>
          <w:szCs w:val="24"/>
        </w:rPr>
        <w:t xml:space="preserve"> и </w:t>
      </w:r>
      <w:r w:rsidR="00FE6879">
        <w:rPr>
          <w:szCs w:val="24"/>
        </w:rPr>
        <w:t xml:space="preserve">дополнительных </w:t>
      </w:r>
      <w:r w:rsidR="003E55F4">
        <w:rPr>
          <w:szCs w:val="24"/>
        </w:rPr>
        <w:t>с</w:t>
      </w:r>
      <w:r w:rsidRPr="007C1CB6">
        <w:rPr>
          <w:szCs w:val="24"/>
        </w:rPr>
        <w:t>оглашениях</w:t>
      </w:r>
      <w:r w:rsidR="00FE6879">
        <w:rPr>
          <w:szCs w:val="24"/>
        </w:rPr>
        <w:t xml:space="preserve"> к нему</w:t>
      </w:r>
      <w:r w:rsidR="00983E3F" w:rsidRPr="007C1CB6">
        <w:rPr>
          <w:szCs w:val="24"/>
        </w:rPr>
        <w:t>,</w:t>
      </w:r>
      <w:r w:rsidR="00983E3F">
        <w:rPr>
          <w:szCs w:val="24"/>
        </w:rPr>
        <w:t xml:space="preserve"> если иное не предусмотрено их</w:t>
      </w:r>
      <w:r w:rsidRPr="004E4CBF">
        <w:rPr>
          <w:szCs w:val="24"/>
        </w:rPr>
        <w:t xml:space="preserve"> содержанием, нижеуказанные термины имеют следующее значение:</w:t>
      </w:r>
    </w:p>
    <w:p w14:paraId="3840CF0D" w14:textId="77777777" w:rsidR="000B46D4" w:rsidRPr="000B46D4" w:rsidRDefault="00776ED1" w:rsidP="004751F3">
      <w:pPr>
        <w:numPr>
          <w:ilvl w:val="2"/>
          <w:numId w:val="1"/>
        </w:numPr>
        <w:ind w:left="1560" w:hanging="850"/>
        <w:rPr>
          <w:szCs w:val="24"/>
        </w:rPr>
      </w:pPr>
      <w:r w:rsidRPr="00407CF7">
        <w:rPr>
          <w:b/>
          <w:szCs w:val="24"/>
        </w:rPr>
        <w:t>«Акт</w:t>
      </w:r>
      <w:r w:rsidR="00E6362C" w:rsidRPr="00407CF7">
        <w:rPr>
          <w:b/>
          <w:szCs w:val="24"/>
        </w:rPr>
        <w:t xml:space="preserve"> сдачи-приемки оказанных </w:t>
      </w:r>
      <w:r w:rsidR="00062A24" w:rsidRPr="00407CF7">
        <w:rPr>
          <w:b/>
          <w:szCs w:val="24"/>
        </w:rPr>
        <w:t>У</w:t>
      </w:r>
      <w:r w:rsidR="00E6362C" w:rsidRPr="00407CF7">
        <w:rPr>
          <w:b/>
          <w:szCs w:val="24"/>
        </w:rPr>
        <w:t>слуг</w:t>
      </w:r>
      <w:r w:rsidRPr="00407CF7">
        <w:rPr>
          <w:b/>
          <w:szCs w:val="24"/>
        </w:rPr>
        <w:t>»</w:t>
      </w:r>
      <w:r w:rsidR="006D72D4" w:rsidRPr="000B46D4">
        <w:rPr>
          <w:szCs w:val="24"/>
        </w:rPr>
        <w:t xml:space="preserve"> -</w:t>
      </w:r>
      <w:r w:rsidRPr="000B46D4">
        <w:rPr>
          <w:szCs w:val="24"/>
        </w:rPr>
        <w:t xml:space="preserve"> </w:t>
      </w:r>
      <w:r w:rsidR="00E6362C" w:rsidRPr="000B46D4">
        <w:rPr>
          <w:szCs w:val="24"/>
        </w:rPr>
        <w:t xml:space="preserve">документ, подтверждающий факт предоставления </w:t>
      </w:r>
      <w:r w:rsidR="00BC4691" w:rsidRPr="000B46D4">
        <w:rPr>
          <w:szCs w:val="24"/>
        </w:rPr>
        <w:t>У</w:t>
      </w:r>
      <w:r w:rsidR="00E6362C" w:rsidRPr="000B46D4">
        <w:rPr>
          <w:szCs w:val="24"/>
        </w:rPr>
        <w:t>слуги Исполнителем и передачи результатов Заказчику</w:t>
      </w:r>
      <w:r w:rsidR="005934EB">
        <w:rPr>
          <w:szCs w:val="24"/>
        </w:rPr>
        <w:t>.</w:t>
      </w:r>
    </w:p>
    <w:p w14:paraId="1B9E96C7" w14:textId="797F3342" w:rsidR="00C56AD9" w:rsidRPr="000B46D4" w:rsidRDefault="00C56AD9">
      <w:pPr>
        <w:numPr>
          <w:ilvl w:val="2"/>
          <w:numId w:val="1"/>
        </w:numPr>
        <w:ind w:left="1560" w:hanging="850"/>
        <w:rPr>
          <w:szCs w:val="24"/>
        </w:rPr>
      </w:pPr>
      <w:r w:rsidRPr="00407CF7">
        <w:rPr>
          <w:b/>
          <w:szCs w:val="24"/>
        </w:rPr>
        <w:t>«</w:t>
      </w:r>
      <w:r w:rsidR="00664DCE" w:rsidRPr="00407CF7">
        <w:rPr>
          <w:b/>
          <w:szCs w:val="24"/>
        </w:rPr>
        <w:t>Н</w:t>
      </w:r>
      <w:r w:rsidRPr="00407CF7">
        <w:rPr>
          <w:b/>
          <w:szCs w:val="24"/>
        </w:rPr>
        <w:t>аправление»</w:t>
      </w:r>
      <w:r w:rsidRPr="000B46D4">
        <w:rPr>
          <w:szCs w:val="24"/>
        </w:rPr>
        <w:t xml:space="preserve"> - направлени</w:t>
      </w:r>
      <w:r>
        <w:rPr>
          <w:szCs w:val="24"/>
        </w:rPr>
        <w:t>я</w:t>
      </w:r>
      <w:r w:rsidRPr="000B46D4">
        <w:rPr>
          <w:szCs w:val="24"/>
        </w:rPr>
        <w:t xml:space="preserve"> деятельности (</w:t>
      </w:r>
      <w:r w:rsidR="00664DCE">
        <w:rPr>
          <w:szCs w:val="24"/>
        </w:rPr>
        <w:t>бухгалтерский и налоговый учет</w:t>
      </w:r>
      <w:r w:rsidRPr="000B46D4">
        <w:rPr>
          <w:szCs w:val="24"/>
        </w:rPr>
        <w:t>,</w:t>
      </w:r>
      <w:r w:rsidR="00664DCE">
        <w:rPr>
          <w:szCs w:val="24"/>
        </w:rPr>
        <w:t xml:space="preserve"> казначейство, </w:t>
      </w:r>
      <w:r>
        <w:rPr>
          <w:szCs w:val="24"/>
        </w:rPr>
        <w:t>ИТ, бизнес-приложения, промышленная автоматизация, корпоративная архитектура и архитектурный контроль, методология и администрирование проектной деятельности</w:t>
      </w:r>
      <w:r w:rsidR="003D7C40">
        <w:rPr>
          <w:szCs w:val="24"/>
        </w:rPr>
        <w:t xml:space="preserve"> и т.д</w:t>
      </w:r>
      <w:r w:rsidR="00FE6879">
        <w:rPr>
          <w:szCs w:val="24"/>
        </w:rPr>
        <w:t>.</w:t>
      </w:r>
      <w:r w:rsidRPr="000B46D4">
        <w:rPr>
          <w:szCs w:val="24"/>
        </w:rPr>
        <w:t>), по которым осуществляется оказание Услуг Исполнителем</w:t>
      </w:r>
      <w:r>
        <w:rPr>
          <w:szCs w:val="24"/>
        </w:rPr>
        <w:t>.</w:t>
      </w:r>
    </w:p>
    <w:p w14:paraId="15D9507D" w14:textId="2E0B087E" w:rsidR="008B133C" w:rsidRDefault="00C56AD9">
      <w:pPr>
        <w:numPr>
          <w:ilvl w:val="2"/>
          <w:numId w:val="1"/>
        </w:numPr>
        <w:ind w:left="1560" w:hanging="850"/>
        <w:rPr>
          <w:szCs w:val="24"/>
        </w:rPr>
      </w:pPr>
      <w:r>
        <w:rPr>
          <w:szCs w:val="24"/>
        </w:rPr>
        <w:t xml:space="preserve"> </w:t>
      </w:r>
      <w:r w:rsidR="008B133C" w:rsidRPr="00407CF7">
        <w:rPr>
          <w:b/>
          <w:szCs w:val="24"/>
        </w:rPr>
        <w:t>«Делегируемая подпись»</w:t>
      </w:r>
      <w:r w:rsidR="008B133C">
        <w:rPr>
          <w:szCs w:val="24"/>
        </w:rPr>
        <w:t xml:space="preserve"> - </w:t>
      </w:r>
      <w:r w:rsidR="008B133C" w:rsidRPr="000B46D4">
        <w:rPr>
          <w:szCs w:val="24"/>
        </w:rPr>
        <w:t xml:space="preserve">удостоверение соответствия сведений, изложенных в документе, требованиям законодательства </w:t>
      </w:r>
      <w:r w:rsidR="00CA05A8">
        <w:rPr>
          <w:szCs w:val="24"/>
        </w:rPr>
        <w:t>Российской Федерации, и подтверждение содержащейся информации в документе</w:t>
      </w:r>
      <w:r w:rsidR="005934EB">
        <w:rPr>
          <w:szCs w:val="24"/>
        </w:rPr>
        <w:t>.</w:t>
      </w:r>
    </w:p>
    <w:p w14:paraId="4CF18747" w14:textId="77777777" w:rsidR="00006C9C" w:rsidRDefault="00006C9C">
      <w:pPr>
        <w:numPr>
          <w:ilvl w:val="2"/>
          <w:numId w:val="1"/>
        </w:numPr>
        <w:ind w:left="1560" w:hanging="850"/>
        <w:rPr>
          <w:szCs w:val="24"/>
        </w:rPr>
      </w:pPr>
      <w:r w:rsidRPr="00407CF7">
        <w:rPr>
          <w:b/>
          <w:szCs w:val="24"/>
        </w:rPr>
        <w:t>«Запрос на изменение»</w:t>
      </w:r>
      <w:r>
        <w:rPr>
          <w:szCs w:val="24"/>
        </w:rPr>
        <w:t xml:space="preserve"> - обращение к Исполнителю в рамках оказания </w:t>
      </w:r>
      <w:r w:rsidR="00BC4691">
        <w:rPr>
          <w:szCs w:val="24"/>
        </w:rPr>
        <w:t>У</w:t>
      </w:r>
      <w:r>
        <w:rPr>
          <w:szCs w:val="24"/>
        </w:rPr>
        <w:t>слуг,</w:t>
      </w:r>
      <w:r w:rsidR="00BD4B9B">
        <w:rPr>
          <w:szCs w:val="24"/>
        </w:rPr>
        <w:t xml:space="preserve"> содержащее предложение по изменению объектов обслуживания, и которое содержит детали предложенного изменения.</w:t>
      </w:r>
    </w:p>
    <w:p w14:paraId="68DF8DA6" w14:textId="77777777" w:rsidR="00006C9C" w:rsidRDefault="00006C9C">
      <w:pPr>
        <w:numPr>
          <w:ilvl w:val="2"/>
          <w:numId w:val="1"/>
        </w:numPr>
        <w:ind w:left="1560" w:hanging="850"/>
        <w:rPr>
          <w:szCs w:val="24"/>
        </w:rPr>
      </w:pPr>
      <w:r w:rsidRPr="00407CF7">
        <w:rPr>
          <w:b/>
          <w:szCs w:val="24"/>
        </w:rPr>
        <w:t>«Запрос на обслуживание»</w:t>
      </w:r>
      <w:r>
        <w:rPr>
          <w:szCs w:val="24"/>
        </w:rPr>
        <w:t xml:space="preserve"> - обращение к Исполнителю в рамках оказания </w:t>
      </w:r>
      <w:r w:rsidR="00BC4691">
        <w:rPr>
          <w:szCs w:val="24"/>
        </w:rPr>
        <w:t>У</w:t>
      </w:r>
      <w:r>
        <w:rPr>
          <w:szCs w:val="24"/>
        </w:rPr>
        <w:t xml:space="preserve">слуг, </w:t>
      </w:r>
      <w:r w:rsidRPr="00CC1E40">
        <w:rPr>
          <w:szCs w:val="24"/>
        </w:rPr>
        <w:t>не являющ</w:t>
      </w:r>
      <w:r>
        <w:rPr>
          <w:szCs w:val="24"/>
        </w:rPr>
        <w:t>ееся</w:t>
      </w:r>
      <w:r w:rsidRPr="00CC1E40">
        <w:rPr>
          <w:szCs w:val="24"/>
        </w:rPr>
        <w:t xml:space="preserve"> инцидентом или запросом на изменение</w:t>
      </w:r>
      <w:r w:rsidR="005934EB">
        <w:rPr>
          <w:szCs w:val="24"/>
        </w:rPr>
        <w:t>.</w:t>
      </w:r>
    </w:p>
    <w:p w14:paraId="634A17DB" w14:textId="77777777" w:rsidR="00006C9C" w:rsidRDefault="00006C9C">
      <w:pPr>
        <w:numPr>
          <w:ilvl w:val="2"/>
          <w:numId w:val="1"/>
        </w:numPr>
        <w:ind w:left="1560" w:hanging="850"/>
        <w:rPr>
          <w:szCs w:val="24"/>
        </w:rPr>
      </w:pPr>
      <w:r w:rsidRPr="00407CF7">
        <w:rPr>
          <w:b/>
          <w:szCs w:val="24"/>
        </w:rPr>
        <w:t>«Инициатор»</w:t>
      </w:r>
      <w:r>
        <w:rPr>
          <w:szCs w:val="24"/>
        </w:rPr>
        <w:t xml:space="preserve"> - </w:t>
      </w:r>
      <w:r w:rsidRPr="00CC1E40">
        <w:rPr>
          <w:szCs w:val="24"/>
        </w:rPr>
        <w:t xml:space="preserve">лицо, </w:t>
      </w:r>
      <w:r>
        <w:rPr>
          <w:szCs w:val="24"/>
        </w:rPr>
        <w:t xml:space="preserve">непосредственно направившее обращение Исполнителю в рамках оказания </w:t>
      </w:r>
      <w:r w:rsidR="00BC4691">
        <w:rPr>
          <w:szCs w:val="24"/>
        </w:rPr>
        <w:t>У</w:t>
      </w:r>
      <w:r>
        <w:rPr>
          <w:szCs w:val="24"/>
        </w:rPr>
        <w:t>слуг</w:t>
      </w:r>
      <w:r w:rsidR="005934EB">
        <w:rPr>
          <w:szCs w:val="24"/>
        </w:rPr>
        <w:t>.</w:t>
      </w:r>
    </w:p>
    <w:p w14:paraId="2C8224BF" w14:textId="77777777" w:rsidR="00006C9C" w:rsidRDefault="00006C9C">
      <w:pPr>
        <w:numPr>
          <w:ilvl w:val="2"/>
          <w:numId w:val="1"/>
        </w:numPr>
        <w:ind w:left="1560" w:hanging="850"/>
        <w:rPr>
          <w:szCs w:val="24"/>
        </w:rPr>
      </w:pPr>
      <w:r w:rsidRPr="00407CF7">
        <w:rPr>
          <w:b/>
          <w:szCs w:val="24"/>
        </w:rPr>
        <w:t>«Инцидент»</w:t>
      </w:r>
      <w:r>
        <w:rPr>
          <w:szCs w:val="24"/>
        </w:rPr>
        <w:t xml:space="preserve"> - событие, вызванное незапланированным прерыванием или снижением согласованного уровня оказания </w:t>
      </w:r>
      <w:r w:rsidR="00BC4691">
        <w:rPr>
          <w:szCs w:val="24"/>
        </w:rPr>
        <w:t>У</w:t>
      </w:r>
      <w:r>
        <w:rPr>
          <w:szCs w:val="24"/>
        </w:rPr>
        <w:t>слуг</w:t>
      </w:r>
      <w:r w:rsidR="005934EB">
        <w:rPr>
          <w:szCs w:val="24"/>
        </w:rPr>
        <w:t>.</w:t>
      </w:r>
    </w:p>
    <w:p w14:paraId="17C8745A" w14:textId="1DE36955" w:rsidR="00776ED1" w:rsidRDefault="00776ED1">
      <w:pPr>
        <w:numPr>
          <w:ilvl w:val="2"/>
          <w:numId w:val="1"/>
        </w:numPr>
        <w:ind w:left="1560" w:hanging="850"/>
        <w:rPr>
          <w:szCs w:val="24"/>
        </w:rPr>
      </w:pPr>
      <w:r w:rsidRPr="00407CF7">
        <w:rPr>
          <w:b/>
          <w:szCs w:val="24"/>
        </w:rPr>
        <w:lastRenderedPageBreak/>
        <w:t>«Конфиденциальная информация»</w:t>
      </w:r>
      <w:r w:rsidRPr="004E4CBF">
        <w:rPr>
          <w:szCs w:val="24"/>
        </w:rPr>
        <w:t xml:space="preserve"> </w:t>
      </w:r>
      <w:r w:rsidR="00C36D43">
        <w:rPr>
          <w:szCs w:val="24"/>
        </w:rPr>
        <w:t xml:space="preserve">- </w:t>
      </w:r>
      <w:r w:rsidRPr="004E4CBF">
        <w:rPr>
          <w:szCs w:val="24"/>
        </w:rPr>
        <w:t>документы и/или иная информация, полученная и/или подготовленная</w:t>
      </w:r>
      <w:r w:rsidR="00862F3F">
        <w:rPr>
          <w:szCs w:val="24"/>
        </w:rPr>
        <w:t>,</w:t>
      </w:r>
      <w:r w:rsidRPr="004E4CBF">
        <w:rPr>
          <w:szCs w:val="24"/>
        </w:rPr>
        <w:t xml:space="preserve"> и/или предоставленная в ходе исполнения обязательств по Договору, включая, но, не ограничиваясь, информацию о новых решениях и технических знаниях, в том числе не защищаемых законом, а также сведения, составляющие коммерческую тайну соответствующей Стороны</w:t>
      </w:r>
      <w:r w:rsidR="005934EB">
        <w:rPr>
          <w:szCs w:val="24"/>
        </w:rPr>
        <w:t>.</w:t>
      </w:r>
    </w:p>
    <w:p w14:paraId="002466AF" w14:textId="77777777" w:rsidR="000E6510" w:rsidRDefault="006A228C">
      <w:pPr>
        <w:numPr>
          <w:ilvl w:val="2"/>
          <w:numId w:val="1"/>
        </w:numPr>
        <w:ind w:left="1560" w:hanging="850"/>
        <w:rPr>
          <w:szCs w:val="24"/>
        </w:rPr>
      </w:pPr>
      <w:r w:rsidRPr="00407CF7">
        <w:rPr>
          <w:b/>
          <w:szCs w:val="24"/>
        </w:rPr>
        <w:t>«Ключевые показатели эффективности»</w:t>
      </w:r>
      <w:r>
        <w:rPr>
          <w:szCs w:val="24"/>
        </w:rPr>
        <w:t xml:space="preserve"> - </w:t>
      </w:r>
      <w:r w:rsidR="00535A84">
        <w:rPr>
          <w:szCs w:val="24"/>
        </w:rPr>
        <w:t xml:space="preserve">количественные и качественные </w:t>
      </w:r>
      <w:r>
        <w:rPr>
          <w:szCs w:val="24"/>
        </w:rPr>
        <w:t xml:space="preserve">показатели, </w:t>
      </w:r>
      <w:r w:rsidR="00535A84">
        <w:rPr>
          <w:szCs w:val="24"/>
        </w:rPr>
        <w:t>характеризующие оказываемые Услуги</w:t>
      </w:r>
      <w:r w:rsidR="005934EB">
        <w:rPr>
          <w:szCs w:val="24"/>
        </w:rPr>
        <w:t>.</w:t>
      </w:r>
    </w:p>
    <w:p w14:paraId="221F63B1" w14:textId="24554F1A" w:rsidR="00967A53" w:rsidRPr="00006C9C" w:rsidRDefault="00535A84">
      <w:pPr>
        <w:numPr>
          <w:ilvl w:val="2"/>
          <w:numId w:val="1"/>
        </w:numPr>
        <w:ind w:left="1560" w:hanging="850"/>
        <w:rPr>
          <w:szCs w:val="24"/>
        </w:rPr>
      </w:pPr>
      <w:r w:rsidRPr="00407CF7">
        <w:rPr>
          <w:b/>
          <w:szCs w:val="24"/>
        </w:rPr>
        <w:t>«Отчетный период»</w:t>
      </w:r>
      <w:r w:rsidRPr="00967A53">
        <w:rPr>
          <w:szCs w:val="24"/>
        </w:rPr>
        <w:t xml:space="preserve"> - </w:t>
      </w:r>
      <w:r w:rsidR="00C85592" w:rsidRPr="00967A53">
        <w:rPr>
          <w:szCs w:val="24"/>
        </w:rPr>
        <w:t xml:space="preserve">период оказания Услуг, который равняется </w:t>
      </w:r>
      <w:r w:rsidR="0050619B" w:rsidRPr="00967A53">
        <w:rPr>
          <w:szCs w:val="24"/>
        </w:rPr>
        <w:t xml:space="preserve">одному </w:t>
      </w:r>
      <w:r w:rsidR="00417423">
        <w:rPr>
          <w:szCs w:val="24"/>
        </w:rPr>
        <w:t xml:space="preserve">календарному </w:t>
      </w:r>
      <w:r w:rsidR="00967A53">
        <w:rPr>
          <w:szCs w:val="24"/>
        </w:rPr>
        <w:t>месяцу.</w:t>
      </w:r>
    </w:p>
    <w:p w14:paraId="53434A6A" w14:textId="294040E3" w:rsidR="00776ED1" w:rsidRPr="00967A53" w:rsidRDefault="00967A53">
      <w:pPr>
        <w:numPr>
          <w:ilvl w:val="2"/>
          <w:numId w:val="1"/>
        </w:numPr>
        <w:ind w:left="1560" w:hanging="850"/>
        <w:rPr>
          <w:szCs w:val="24"/>
        </w:rPr>
      </w:pPr>
      <w:r w:rsidRPr="00407CF7">
        <w:rPr>
          <w:b/>
          <w:szCs w:val="24"/>
        </w:rPr>
        <w:t xml:space="preserve"> </w:t>
      </w:r>
      <w:r w:rsidR="00776ED1" w:rsidRPr="00407CF7">
        <w:rPr>
          <w:b/>
          <w:szCs w:val="24"/>
        </w:rPr>
        <w:t>«Отчет</w:t>
      </w:r>
      <w:r w:rsidR="006D72D4" w:rsidRPr="00407CF7">
        <w:rPr>
          <w:b/>
          <w:szCs w:val="24"/>
        </w:rPr>
        <w:t xml:space="preserve"> Исполнителя</w:t>
      </w:r>
      <w:r w:rsidR="00776ED1" w:rsidRPr="00407CF7">
        <w:rPr>
          <w:b/>
          <w:szCs w:val="24"/>
        </w:rPr>
        <w:t>»</w:t>
      </w:r>
      <w:r w:rsidR="006D72D4" w:rsidRPr="00967A53">
        <w:rPr>
          <w:szCs w:val="24"/>
        </w:rPr>
        <w:t xml:space="preserve"> - документ, описывающий вид и </w:t>
      </w:r>
      <w:r w:rsidR="00535A84" w:rsidRPr="00967A53">
        <w:rPr>
          <w:szCs w:val="24"/>
        </w:rPr>
        <w:t xml:space="preserve">ключевые показатели эффективности </w:t>
      </w:r>
      <w:r w:rsidR="006D72D4" w:rsidRPr="00967A53">
        <w:rPr>
          <w:szCs w:val="24"/>
        </w:rPr>
        <w:t xml:space="preserve">оказанных Исполнителем </w:t>
      </w:r>
      <w:r w:rsidR="00BC4691" w:rsidRPr="00967A53">
        <w:rPr>
          <w:szCs w:val="24"/>
        </w:rPr>
        <w:t>У</w:t>
      </w:r>
      <w:r w:rsidR="006D72D4" w:rsidRPr="00967A53">
        <w:rPr>
          <w:szCs w:val="24"/>
        </w:rPr>
        <w:t xml:space="preserve">слуг, а также вознаграждение Исполнителя за фактически оказанные </w:t>
      </w:r>
      <w:r w:rsidR="00BC4691" w:rsidRPr="00967A53">
        <w:rPr>
          <w:szCs w:val="24"/>
        </w:rPr>
        <w:t>У</w:t>
      </w:r>
      <w:r w:rsidR="006D72D4" w:rsidRPr="00967A53">
        <w:rPr>
          <w:szCs w:val="24"/>
        </w:rPr>
        <w:t>слуги</w:t>
      </w:r>
      <w:r w:rsidR="005934EB" w:rsidRPr="00967A53">
        <w:rPr>
          <w:szCs w:val="24"/>
        </w:rPr>
        <w:t>.</w:t>
      </w:r>
    </w:p>
    <w:p w14:paraId="578AB0E9" w14:textId="77777777" w:rsidR="00006C9C" w:rsidRPr="00006C9C" w:rsidRDefault="00006C9C">
      <w:pPr>
        <w:numPr>
          <w:ilvl w:val="2"/>
          <w:numId w:val="1"/>
        </w:numPr>
        <w:ind w:left="1560" w:hanging="850"/>
        <w:rPr>
          <w:szCs w:val="24"/>
        </w:rPr>
      </w:pPr>
      <w:r w:rsidRPr="00407CF7">
        <w:rPr>
          <w:b/>
          <w:szCs w:val="24"/>
        </w:rPr>
        <w:t>«Пользователь»</w:t>
      </w:r>
      <w:r>
        <w:rPr>
          <w:szCs w:val="24"/>
        </w:rPr>
        <w:t xml:space="preserve"> - </w:t>
      </w:r>
      <w:r w:rsidR="00CA05A8">
        <w:rPr>
          <w:szCs w:val="24"/>
        </w:rPr>
        <w:t>сотрудник Заказчика</w:t>
      </w:r>
      <w:r w:rsidRPr="00CC1E40">
        <w:rPr>
          <w:szCs w:val="24"/>
        </w:rPr>
        <w:t>, являющ</w:t>
      </w:r>
      <w:r w:rsidR="00CA05A8">
        <w:rPr>
          <w:szCs w:val="24"/>
        </w:rPr>
        <w:t>ий</w:t>
      </w:r>
      <w:r w:rsidRPr="00CC1E40">
        <w:rPr>
          <w:szCs w:val="24"/>
        </w:rPr>
        <w:t xml:space="preserve">ся непосредственным потребителем </w:t>
      </w:r>
      <w:r w:rsidR="00BC4691">
        <w:rPr>
          <w:szCs w:val="24"/>
        </w:rPr>
        <w:t>У</w:t>
      </w:r>
      <w:r>
        <w:rPr>
          <w:szCs w:val="24"/>
        </w:rPr>
        <w:t>слуг</w:t>
      </w:r>
      <w:r w:rsidR="005934EB">
        <w:rPr>
          <w:szCs w:val="24"/>
        </w:rPr>
        <w:t>.</w:t>
      </w:r>
    </w:p>
    <w:p w14:paraId="7EB1B5FB" w14:textId="5EADC141" w:rsidR="00006C9C" w:rsidRPr="00006C9C" w:rsidRDefault="00006C9C">
      <w:pPr>
        <w:numPr>
          <w:ilvl w:val="2"/>
          <w:numId w:val="1"/>
        </w:numPr>
        <w:ind w:left="1560" w:hanging="850"/>
        <w:rPr>
          <w:szCs w:val="24"/>
        </w:rPr>
      </w:pPr>
      <w:r w:rsidRPr="00407CF7">
        <w:rPr>
          <w:b/>
          <w:szCs w:val="24"/>
        </w:rPr>
        <w:t>«Регистрация обращения в системе учета и обработки заявок»</w:t>
      </w:r>
      <w:r>
        <w:rPr>
          <w:szCs w:val="24"/>
        </w:rPr>
        <w:t xml:space="preserve"> - </w:t>
      </w:r>
      <w:r w:rsidRPr="00B06017">
        <w:rPr>
          <w:szCs w:val="24"/>
        </w:rPr>
        <w:t>присвоение обращению, поступившему в систему учета и обработки заявок</w:t>
      </w:r>
      <w:r>
        <w:rPr>
          <w:szCs w:val="24"/>
        </w:rPr>
        <w:t xml:space="preserve"> Исполнителя от Заказчика</w:t>
      </w:r>
      <w:r w:rsidRPr="00B06017">
        <w:rPr>
          <w:szCs w:val="24"/>
        </w:rPr>
        <w:t xml:space="preserve">, уникального идентификационного номера и отправка уведомления </w:t>
      </w:r>
      <w:r>
        <w:rPr>
          <w:szCs w:val="24"/>
        </w:rPr>
        <w:t>Заказчику</w:t>
      </w:r>
      <w:r w:rsidRPr="00B06017">
        <w:rPr>
          <w:szCs w:val="24"/>
        </w:rPr>
        <w:t xml:space="preserve"> о регистрации обращения</w:t>
      </w:r>
      <w:r w:rsidR="005934EB">
        <w:rPr>
          <w:szCs w:val="24"/>
        </w:rPr>
        <w:t>.</w:t>
      </w:r>
    </w:p>
    <w:p w14:paraId="029F4823" w14:textId="329D3737" w:rsidR="00DB26ED" w:rsidRDefault="000F7B5A" w:rsidP="0013098E">
      <w:pPr>
        <w:numPr>
          <w:ilvl w:val="2"/>
          <w:numId w:val="1"/>
        </w:numPr>
        <w:ind w:left="1560" w:hanging="850"/>
        <w:rPr>
          <w:szCs w:val="24"/>
        </w:rPr>
      </w:pPr>
      <w:r w:rsidRPr="00407CF7">
        <w:rPr>
          <w:b/>
          <w:szCs w:val="24"/>
        </w:rPr>
        <w:t>«</w:t>
      </w:r>
      <w:r w:rsidR="00DB26ED" w:rsidRPr="00407CF7">
        <w:rPr>
          <w:b/>
          <w:szCs w:val="24"/>
        </w:rPr>
        <w:t>Сервис»</w:t>
      </w:r>
      <w:r w:rsidR="00DB26ED" w:rsidRPr="00664DCE">
        <w:rPr>
          <w:szCs w:val="24"/>
        </w:rPr>
        <w:t xml:space="preserve"> - группа услуг,</w:t>
      </w:r>
      <w:r>
        <w:rPr>
          <w:szCs w:val="24"/>
        </w:rPr>
        <w:t xml:space="preserve"> </w:t>
      </w:r>
      <w:r w:rsidR="00DB26ED" w:rsidRPr="00664DCE">
        <w:rPr>
          <w:szCs w:val="24"/>
        </w:rPr>
        <w:t xml:space="preserve">направленная на </w:t>
      </w:r>
      <w:r w:rsidR="006E511D" w:rsidRPr="00664DCE">
        <w:rPr>
          <w:szCs w:val="24"/>
        </w:rPr>
        <w:t>обеспечение внутренних бизнес-процессов Заказчика.</w:t>
      </w:r>
    </w:p>
    <w:p w14:paraId="78D6A5D1" w14:textId="6140FB6F" w:rsidR="00A27CBB" w:rsidRDefault="00A27CBB">
      <w:pPr>
        <w:numPr>
          <w:ilvl w:val="2"/>
          <w:numId w:val="1"/>
        </w:numPr>
        <w:ind w:left="1560" w:hanging="850"/>
        <w:rPr>
          <w:szCs w:val="24"/>
        </w:rPr>
      </w:pPr>
      <w:r w:rsidRPr="00407CF7">
        <w:rPr>
          <w:b/>
          <w:szCs w:val="24"/>
        </w:rPr>
        <w:t>«Уровень сервиса»</w:t>
      </w:r>
      <w:r>
        <w:rPr>
          <w:szCs w:val="24"/>
        </w:rPr>
        <w:t xml:space="preserve"> - функциональный состав</w:t>
      </w:r>
      <w:r w:rsidR="00031A4A">
        <w:rPr>
          <w:szCs w:val="24"/>
        </w:rPr>
        <w:t xml:space="preserve"> Услуги</w:t>
      </w:r>
      <w:r>
        <w:rPr>
          <w:szCs w:val="24"/>
        </w:rPr>
        <w:t xml:space="preserve"> и набор значений параметров предоставления Услуги, зафиксированный в </w:t>
      </w:r>
      <w:r w:rsidR="00862F3F">
        <w:rPr>
          <w:szCs w:val="24"/>
        </w:rPr>
        <w:t xml:space="preserve">дополнительных </w:t>
      </w:r>
      <w:r>
        <w:rPr>
          <w:szCs w:val="24"/>
        </w:rPr>
        <w:t>соглашениях.</w:t>
      </w:r>
    </w:p>
    <w:p w14:paraId="5DA44A18" w14:textId="384C9162" w:rsidR="00322759" w:rsidRDefault="00322759">
      <w:pPr>
        <w:numPr>
          <w:ilvl w:val="2"/>
          <w:numId w:val="1"/>
        </w:numPr>
        <w:ind w:left="1560" w:hanging="850"/>
        <w:rPr>
          <w:szCs w:val="24"/>
        </w:rPr>
      </w:pPr>
      <w:r w:rsidRPr="00407CF7">
        <w:rPr>
          <w:b/>
          <w:szCs w:val="24"/>
        </w:rPr>
        <w:t>«Уполномоченные органы»</w:t>
      </w:r>
      <w:r>
        <w:rPr>
          <w:szCs w:val="24"/>
        </w:rPr>
        <w:t xml:space="preserve"> - государственные и/ или муниципальные органы</w:t>
      </w:r>
      <w:r w:rsidR="00862F3F">
        <w:rPr>
          <w:szCs w:val="24"/>
        </w:rPr>
        <w:t>,</w:t>
      </w:r>
      <w:r>
        <w:rPr>
          <w:szCs w:val="24"/>
        </w:rPr>
        <w:t xml:space="preserve"> и/или должностные лица соответствующего уровня публичной власти, действующие в рамках компетенции, определенной законодательством Российской Федерации</w:t>
      </w:r>
      <w:r w:rsidR="005934EB">
        <w:rPr>
          <w:szCs w:val="24"/>
        </w:rPr>
        <w:t>.</w:t>
      </w:r>
    </w:p>
    <w:p w14:paraId="02BB6EA3" w14:textId="77777777" w:rsidR="00776ED1" w:rsidRDefault="00776ED1">
      <w:pPr>
        <w:numPr>
          <w:ilvl w:val="2"/>
          <w:numId w:val="1"/>
        </w:numPr>
        <w:ind w:left="1560" w:hanging="850"/>
        <w:rPr>
          <w:szCs w:val="24"/>
        </w:rPr>
      </w:pPr>
      <w:r w:rsidRPr="00407CF7">
        <w:rPr>
          <w:b/>
          <w:szCs w:val="24"/>
        </w:rPr>
        <w:t>«ЭВМ»</w:t>
      </w:r>
      <w:r>
        <w:rPr>
          <w:szCs w:val="24"/>
        </w:rPr>
        <w:t xml:space="preserve"> -  электронно-вычислительн</w:t>
      </w:r>
      <w:r w:rsidR="00FB50B3">
        <w:rPr>
          <w:szCs w:val="24"/>
        </w:rPr>
        <w:t>ая</w:t>
      </w:r>
      <w:r>
        <w:rPr>
          <w:szCs w:val="24"/>
        </w:rPr>
        <w:t xml:space="preserve"> машин</w:t>
      </w:r>
      <w:r w:rsidR="00FB50B3">
        <w:rPr>
          <w:szCs w:val="24"/>
        </w:rPr>
        <w:t>а</w:t>
      </w:r>
      <w:r w:rsidR="005934EB">
        <w:rPr>
          <w:szCs w:val="24"/>
        </w:rPr>
        <w:t>.</w:t>
      </w:r>
    </w:p>
    <w:p w14:paraId="6B90169D" w14:textId="77777777" w:rsidR="007D5192" w:rsidRPr="00AF1D9C" w:rsidRDefault="007D5192">
      <w:pPr>
        <w:numPr>
          <w:ilvl w:val="2"/>
          <w:numId w:val="1"/>
        </w:numPr>
        <w:ind w:left="1560" w:hanging="850"/>
        <w:rPr>
          <w:szCs w:val="24"/>
        </w:rPr>
      </w:pPr>
      <w:r w:rsidRPr="00407CF7">
        <w:rPr>
          <w:b/>
          <w:szCs w:val="24"/>
        </w:rPr>
        <w:t>«ЭП»</w:t>
      </w:r>
      <w:r>
        <w:rPr>
          <w:szCs w:val="24"/>
        </w:rPr>
        <w:t xml:space="preserve"> - электронная подпись</w:t>
      </w:r>
      <w:r w:rsidR="00E57206">
        <w:rPr>
          <w:szCs w:val="24"/>
        </w:rPr>
        <w:t>.</w:t>
      </w:r>
    </w:p>
    <w:p w14:paraId="11C0761C" w14:textId="77777777" w:rsidR="002B3021" w:rsidRPr="004C4417" w:rsidRDefault="002B3021">
      <w:pPr>
        <w:rPr>
          <w:szCs w:val="24"/>
        </w:rPr>
      </w:pPr>
    </w:p>
    <w:p w14:paraId="1F7FB7F6" w14:textId="77777777" w:rsidR="00EB5B98" w:rsidRPr="004C4417" w:rsidRDefault="00EB5B98" w:rsidP="003840D5">
      <w:pPr>
        <w:keepNext/>
        <w:numPr>
          <w:ilvl w:val="0"/>
          <w:numId w:val="1"/>
        </w:numPr>
        <w:tabs>
          <w:tab w:val="left" w:pos="284"/>
        </w:tabs>
        <w:ind w:left="0" w:firstLine="0"/>
        <w:jc w:val="center"/>
        <w:rPr>
          <w:b/>
          <w:szCs w:val="24"/>
        </w:rPr>
      </w:pPr>
      <w:r w:rsidRPr="004C4417">
        <w:rPr>
          <w:b/>
          <w:szCs w:val="24"/>
        </w:rPr>
        <w:t>ПРЕДМЕТ ДОГОВОРА</w:t>
      </w:r>
    </w:p>
    <w:p w14:paraId="01C11D28" w14:textId="18367332" w:rsidR="006B13FA" w:rsidRDefault="006B13FA" w:rsidP="003840D5">
      <w:pPr>
        <w:numPr>
          <w:ilvl w:val="1"/>
          <w:numId w:val="1"/>
        </w:numPr>
        <w:tabs>
          <w:tab w:val="left" w:pos="426"/>
        </w:tabs>
        <w:ind w:left="0" w:firstLine="0"/>
        <w:rPr>
          <w:szCs w:val="24"/>
        </w:rPr>
      </w:pPr>
      <w:r w:rsidRPr="00372C85">
        <w:rPr>
          <w:szCs w:val="24"/>
        </w:rPr>
        <w:t xml:space="preserve">Исполнитель обязуется на постоянной основе в течение срока действия настоящего Договора, в порядке и на условиях, предусмотренных Договором, оказывать Заказчику комплекс услуг, обеспечивающих внутренние бизнес-процессы Заказчика, в рамках соответствующего </w:t>
      </w:r>
      <w:r w:rsidR="00664DCE">
        <w:rPr>
          <w:szCs w:val="24"/>
        </w:rPr>
        <w:t>н</w:t>
      </w:r>
      <w:r w:rsidRPr="00372C85">
        <w:rPr>
          <w:szCs w:val="24"/>
        </w:rPr>
        <w:t xml:space="preserve">аправления (далее -  Услуги), указанные в </w:t>
      </w:r>
      <w:r w:rsidR="00862F3F">
        <w:rPr>
          <w:szCs w:val="24"/>
        </w:rPr>
        <w:t>д</w:t>
      </w:r>
      <w:r w:rsidR="00862F3F" w:rsidRPr="00372C85">
        <w:rPr>
          <w:szCs w:val="24"/>
        </w:rPr>
        <w:t xml:space="preserve">ополнительных </w:t>
      </w:r>
      <w:r w:rsidRPr="00372C85">
        <w:rPr>
          <w:szCs w:val="24"/>
        </w:rPr>
        <w:t>соглашениях, а Заказчик обязуется принять оказанные Услуги и оплатить их в порядке и сроки, определенные в соответствии с настоящим Договором</w:t>
      </w:r>
      <w:r>
        <w:rPr>
          <w:szCs w:val="24"/>
        </w:rPr>
        <w:t>.</w:t>
      </w:r>
    </w:p>
    <w:p w14:paraId="4BD6DE36" w14:textId="4D2A1DDB" w:rsidR="004C4417" w:rsidRPr="004C4417" w:rsidRDefault="004C4417" w:rsidP="004751F3">
      <w:pPr>
        <w:numPr>
          <w:ilvl w:val="1"/>
          <w:numId w:val="1"/>
        </w:numPr>
        <w:tabs>
          <w:tab w:val="left" w:pos="426"/>
        </w:tabs>
        <w:ind w:left="0" w:firstLine="0"/>
        <w:rPr>
          <w:szCs w:val="24"/>
        </w:rPr>
      </w:pPr>
      <w:r w:rsidRPr="004C4417">
        <w:rPr>
          <w:szCs w:val="24"/>
        </w:rPr>
        <w:t>Виды</w:t>
      </w:r>
      <w:r w:rsidR="009272AA">
        <w:rPr>
          <w:szCs w:val="24"/>
        </w:rPr>
        <w:t xml:space="preserve">, </w:t>
      </w:r>
      <w:r w:rsidRPr="004C4417">
        <w:rPr>
          <w:szCs w:val="24"/>
        </w:rPr>
        <w:t>объемы</w:t>
      </w:r>
      <w:r w:rsidR="009272AA">
        <w:rPr>
          <w:szCs w:val="24"/>
        </w:rPr>
        <w:t xml:space="preserve">, </w:t>
      </w:r>
      <w:r w:rsidR="0052190A">
        <w:rPr>
          <w:szCs w:val="24"/>
        </w:rPr>
        <w:t xml:space="preserve">перечень, </w:t>
      </w:r>
      <w:r w:rsidR="009272AA">
        <w:rPr>
          <w:szCs w:val="24"/>
        </w:rPr>
        <w:t>сроки, стоимость</w:t>
      </w:r>
      <w:r w:rsidRPr="004C4417">
        <w:rPr>
          <w:szCs w:val="24"/>
        </w:rPr>
        <w:t xml:space="preserve"> оказываемых </w:t>
      </w:r>
      <w:r w:rsidR="00BC4691">
        <w:rPr>
          <w:szCs w:val="24"/>
        </w:rPr>
        <w:t>У</w:t>
      </w:r>
      <w:r w:rsidRPr="004C4417">
        <w:rPr>
          <w:szCs w:val="24"/>
        </w:rPr>
        <w:t>слуг</w:t>
      </w:r>
      <w:r w:rsidR="0052190A">
        <w:rPr>
          <w:szCs w:val="24"/>
        </w:rPr>
        <w:t>, а также о</w:t>
      </w:r>
      <w:r w:rsidR="0052190A" w:rsidRPr="0052190A">
        <w:rPr>
          <w:szCs w:val="24"/>
        </w:rPr>
        <w:t>бщие требования и условия оказания</w:t>
      </w:r>
      <w:r w:rsidRPr="004C4417">
        <w:rPr>
          <w:szCs w:val="24"/>
        </w:rPr>
        <w:t xml:space="preserve"> </w:t>
      </w:r>
      <w:r w:rsidR="00BC4691">
        <w:rPr>
          <w:szCs w:val="24"/>
        </w:rPr>
        <w:t>У</w:t>
      </w:r>
      <w:r w:rsidR="0052190A">
        <w:rPr>
          <w:szCs w:val="24"/>
        </w:rPr>
        <w:t xml:space="preserve">слуг </w:t>
      </w:r>
      <w:r w:rsidR="009272AA">
        <w:rPr>
          <w:szCs w:val="24"/>
        </w:rPr>
        <w:t>определены Сторонами в</w:t>
      </w:r>
      <w:r w:rsidR="003E55F4">
        <w:rPr>
          <w:szCs w:val="24"/>
        </w:rPr>
        <w:t xml:space="preserve"> </w:t>
      </w:r>
      <w:r w:rsidR="00862F3F">
        <w:rPr>
          <w:szCs w:val="24"/>
        </w:rPr>
        <w:t xml:space="preserve">дополнительных </w:t>
      </w:r>
      <w:r w:rsidR="003E55F4">
        <w:rPr>
          <w:szCs w:val="24"/>
        </w:rPr>
        <w:t>с</w:t>
      </w:r>
      <w:r w:rsidR="009272AA" w:rsidRPr="007C1CB6">
        <w:rPr>
          <w:szCs w:val="24"/>
        </w:rPr>
        <w:t>оглашениях</w:t>
      </w:r>
      <w:r w:rsidR="009272AA">
        <w:rPr>
          <w:szCs w:val="24"/>
        </w:rPr>
        <w:t>, которые являются</w:t>
      </w:r>
      <w:r w:rsidRPr="004C4417">
        <w:rPr>
          <w:szCs w:val="24"/>
        </w:rPr>
        <w:t xml:space="preserve"> неотъемлемой частью</w:t>
      </w:r>
      <w:r w:rsidR="009272AA">
        <w:rPr>
          <w:szCs w:val="24"/>
        </w:rPr>
        <w:t xml:space="preserve"> Договора</w:t>
      </w:r>
      <w:r w:rsidRPr="004C4417">
        <w:rPr>
          <w:szCs w:val="24"/>
        </w:rPr>
        <w:t xml:space="preserve">. </w:t>
      </w:r>
    </w:p>
    <w:p w14:paraId="6047B093" w14:textId="77777777" w:rsidR="00EB5B98" w:rsidRPr="000A5F02" w:rsidRDefault="00EB5B98">
      <w:pPr>
        <w:rPr>
          <w:szCs w:val="24"/>
        </w:rPr>
      </w:pPr>
    </w:p>
    <w:p w14:paraId="394DE7CC" w14:textId="77777777" w:rsidR="00EB5B98" w:rsidRPr="000A5F02" w:rsidRDefault="00EB5B98" w:rsidP="003840D5">
      <w:pPr>
        <w:keepNext/>
        <w:numPr>
          <w:ilvl w:val="0"/>
          <w:numId w:val="1"/>
        </w:numPr>
        <w:tabs>
          <w:tab w:val="left" w:pos="284"/>
        </w:tabs>
        <w:ind w:left="0" w:firstLine="0"/>
        <w:jc w:val="center"/>
        <w:rPr>
          <w:b/>
        </w:rPr>
      </w:pPr>
      <w:r w:rsidRPr="000A5F02">
        <w:rPr>
          <w:b/>
          <w:szCs w:val="24"/>
        </w:rPr>
        <w:t xml:space="preserve">ПРАВА И ОБЯЗАННОСТИ </w:t>
      </w:r>
      <w:r w:rsidR="0099593E" w:rsidRPr="000A5F02">
        <w:rPr>
          <w:b/>
          <w:szCs w:val="24"/>
        </w:rPr>
        <w:t>ИСПОЛНИТЕЛЯ</w:t>
      </w:r>
    </w:p>
    <w:p w14:paraId="7CC24244" w14:textId="77777777" w:rsidR="004F4E3F" w:rsidRDefault="00EB5B98" w:rsidP="003840D5">
      <w:pPr>
        <w:numPr>
          <w:ilvl w:val="1"/>
          <w:numId w:val="1"/>
        </w:numPr>
        <w:tabs>
          <w:tab w:val="left" w:pos="426"/>
        </w:tabs>
        <w:ind w:left="0" w:firstLine="0"/>
        <w:rPr>
          <w:szCs w:val="24"/>
        </w:rPr>
      </w:pPr>
      <w:r w:rsidRPr="004C4417">
        <w:rPr>
          <w:szCs w:val="24"/>
        </w:rPr>
        <w:t>Исполнитель обязуется</w:t>
      </w:r>
      <w:r w:rsidR="00D70AFC">
        <w:rPr>
          <w:szCs w:val="24"/>
        </w:rPr>
        <w:t>:</w:t>
      </w:r>
    </w:p>
    <w:p w14:paraId="43751DA5" w14:textId="77777777" w:rsidR="00D70AFC" w:rsidRPr="004F4E3F" w:rsidRDefault="004F4E3F" w:rsidP="004751F3">
      <w:pPr>
        <w:numPr>
          <w:ilvl w:val="2"/>
          <w:numId w:val="1"/>
        </w:numPr>
        <w:ind w:left="1560" w:hanging="865"/>
        <w:rPr>
          <w:szCs w:val="24"/>
        </w:rPr>
      </w:pPr>
      <w:r>
        <w:rPr>
          <w:szCs w:val="24"/>
        </w:rPr>
        <w:t>О</w:t>
      </w:r>
      <w:r w:rsidR="00EB5B98" w:rsidRPr="004F4E3F">
        <w:rPr>
          <w:szCs w:val="24"/>
        </w:rPr>
        <w:t xml:space="preserve">казывать </w:t>
      </w:r>
      <w:r w:rsidR="00BC4691" w:rsidRPr="004F4E3F">
        <w:rPr>
          <w:szCs w:val="24"/>
        </w:rPr>
        <w:t>У</w:t>
      </w:r>
      <w:r w:rsidR="00EB5B98" w:rsidRPr="004F4E3F">
        <w:rPr>
          <w:szCs w:val="24"/>
        </w:rPr>
        <w:t>слуги своевременно и качественно, в соответствии с требованиями</w:t>
      </w:r>
      <w:r w:rsidR="00D70AFC" w:rsidRPr="004F4E3F">
        <w:rPr>
          <w:szCs w:val="24"/>
        </w:rPr>
        <w:t xml:space="preserve">, установленными Договором, локальными нормативными актами Заказчика </w:t>
      </w:r>
      <w:r w:rsidR="0066617B" w:rsidRPr="004F4E3F">
        <w:rPr>
          <w:szCs w:val="24"/>
        </w:rPr>
        <w:t>и действующим законодательством</w:t>
      </w:r>
      <w:r w:rsidR="00831E3D">
        <w:rPr>
          <w:szCs w:val="24"/>
        </w:rPr>
        <w:t xml:space="preserve"> Российской Федерации</w:t>
      </w:r>
      <w:r w:rsidR="00457DA1">
        <w:rPr>
          <w:szCs w:val="24"/>
        </w:rPr>
        <w:t>.</w:t>
      </w:r>
    </w:p>
    <w:p w14:paraId="7EFF0EFD" w14:textId="78A41A27" w:rsidR="00BD17C7" w:rsidRDefault="004F4E3F">
      <w:pPr>
        <w:numPr>
          <w:ilvl w:val="2"/>
          <w:numId w:val="1"/>
        </w:numPr>
        <w:ind w:left="1560" w:hanging="865"/>
        <w:rPr>
          <w:szCs w:val="24"/>
        </w:rPr>
      </w:pPr>
      <w:r>
        <w:rPr>
          <w:szCs w:val="24"/>
        </w:rPr>
        <w:t>О</w:t>
      </w:r>
      <w:r w:rsidR="00275555" w:rsidRPr="00D70AFC">
        <w:rPr>
          <w:szCs w:val="24"/>
        </w:rPr>
        <w:t xml:space="preserve">беспечивать конфиденциальность </w:t>
      </w:r>
      <w:r w:rsidR="00D70AFC" w:rsidRPr="00D70AFC">
        <w:rPr>
          <w:szCs w:val="24"/>
        </w:rPr>
        <w:t>передаваемой Заказчиком информации на условиях и в пор</w:t>
      </w:r>
      <w:r w:rsidR="00BD17C7">
        <w:rPr>
          <w:szCs w:val="24"/>
        </w:rPr>
        <w:t>ядке, предусмотренным</w:t>
      </w:r>
      <w:r w:rsidR="00D70AFC">
        <w:rPr>
          <w:szCs w:val="24"/>
        </w:rPr>
        <w:t xml:space="preserve"> Договором</w:t>
      </w:r>
      <w:r w:rsidR="008C5B45">
        <w:rPr>
          <w:szCs w:val="24"/>
        </w:rPr>
        <w:t xml:space="preserve"> и</w:t>
      </w:r>
      <w:r w:rsidR="008C5B45" w:rsidRPr="008C5B45">
        <w:rPr>
          <w:szCs w:val="24"/>
        </w:rPr>
        <w:t xml:space="preserve"> Соглашением о конфиденциальности</w:t>
      </w:r>
      <w:r w:rsidR="00D461A1">
        <w:rPr>
          <w:szCs w:val="24"/>
        </w:rPr>
        <w:t>, указанным в п</w:t>
      </w:r>
      <w:r w:rsidR="00091AC5">
        <w:rPr>
          <w:szCs w:val="24"/>
        </w:rPr>
        <w:t>ункте</w:t>
      </w:r>
      <w:r w:rsidR="00862F3F">
        <w:rPr>
          <w:szCs w:val="24"/>
        </w:rPr>
        <w:t xml:space="preserve"> </w:t>
      </w:r>
      <w:r w:rsidR="00D461A1">
        <w:rPr>
          <w:szCs w:val="24"/>
        </w:rPr>
        <w:t>9.1 Договора</w:t>
      </w:r>
      <w:r w:rsidR="00457DA1">
        <w:rPr>
          <w:szCs w:val="24"/>
        </w:rPr>
        <w:t>.</w:t>
      </w:r>
    </w:p>
    <w:p w14:paraId="19EF0E20" w14:textId="4A8C3BAF" w:rsidR="00BD17C7" w:rsidRPr="00BD17C7" w:rsidRDefault="004F4E3F">
      <w:pPr>
        <w:numPr>
          <w:ilvl w:val="2"/>
          <w:numId w:val="1"/>
        </w:numPr>
        <w:ind w:left="1560" w:hanging="865"/>
        <w:rPr>
          <w:szCs w:val="24"/>
        </w:rPr>
      </w:pPr>
      <w:r>
        <w:rPr>
          <w:szCs w:val="24"/>
        </w:rPr>
        <w:lastRenderedPageBreak/>
        <w:t>В</w:t>
      </w:r>
      <w:r w:rsidR="00BD17C7" w:rsidRPr="00D45F0E">
        <w:rPr>
          <w:szCs w:val="24"/>
        </w:rPr>
        <w:t xml:space="preserve"> случае передачи Заказчиком Исполнителю персональных данных обеспечить защиту персональных данных </w:t>
      </w:r>
      <w:r w:rsidR="00D041A1" w:rsidRPr="00D45F0E">
        <w:rPr>
          <w:szCs w:val="24"/>
        </w:rPr>
        <w:t>пут</w:t>
      </w:r>
      <w:r w:rsidR="00D041A1">
        <w:rPr>
          <w:szCs w:val="24"/>
        </w:rPr>
        <w:t>е</w:t>
      </w:r>
      <w:r w:rsidR="00D041A1" w:rsidRPr="00D45F0E">
        <w:rPr>
          <w:szCs w:val="24"/>
        </w:rPr>
        <w:t xml:space="preserve">м </w:t>
      </w:r>
      <w:r w:rsidR="00BD17C7" w:rsidRPr="00D45F0E">
        <w:rPr>
          <w:szCs w:val="24"/>
        </w:rPr>
        <w:t xml:space="preserve">исключения доступа к ним любых третьих лиц без согласия Заказчика и их надлежащего использования </w:t>
      </w:r>
      <w:r w:rsidR="009D64D3" w:rsidRPr="00D45F0E">
        <w:rPr>
          <w:szCs w:val="24"/>
        </w:rPr>
        <w:t xml:space="preserve">сотрудниками </w:t>
      </w:r>
      <w:r w:rsidR="00BD17C7" w:rsidRPr="00D45F0E">
        <w:rPr>
          <w:szCs w:val="24"/>
        </w:rPr>
        <w:t xml:space="preserve">Исполнителя без нарушения локальных нормативных актов Заказчика в области обработки персональных данных. При этом </w:t>
      </w:r>
      <w:r w:rsidR="009D64D3" w:rsidRPr="00D45F0E">
        <w:rPr>
          <w:szCs w:val="24"/>
        </w:rPr>
        <w:t>сотрудники</w:t>
      </w:r>
      <w:r w:rsidR="00BD17C7" w:rsidRPr="00D45F0E">
        <w:rPr>
          <w:szCs w:val="24"/>
        </w:rPr>
        <w:t xml:space="preserve"> Исполнителя должны быть уведомлены о защите персональных данных. Перечень </w:t>
      </w:r>
      <w:r w:rsidR="009D64D3" w:rsidRPr="00D45F0E">
        <w:rPr>
          <w:szCs w:val="24"/>
        </w:rPr>
        <w:t>сотрудник</w:t>
      </w:r>
      <w:r w:rsidR="00EA5415">
        <w:rPr>
          <w:szCs w:val="24"/>
        </w:rPr>
        <w:t>ов</w:t>
      </w:r>
      <w:r w:rsidR="009D64D3" w:rsidRPr="00D45F0E">
        <w:rPr>
          <w:szCs w:val="24"/>
        </w:rPr>
        <w:t xml:space="preserve"> </w:t>
      </w:r>
      <w:r w:rsidR="00BD17C7" w:rsidRPr="00D45F0E">
        <w:rPr>
          <w:szCs w:val="24"/>
        </w:rPr>
        <w:t>Исполнителя должен быть передан Заказчику заблаговременно до предоставления им доступа к персональным данным</w:t>
      </w:r>
      <w:r w:rsidR="00457DA1">
        <w:rPr>
          <w:szCs w:val="24"/>
        </w:rPr>
        <w:t>.</w:t>
      </w:r>
    </w:p>
    <w:p w14:paraId="02FDB22D" w14:textId="3F5C7D04" w:rsidR="00BD17C7" w:rsidRDefault="004F4E3F">
      <w:pPr>
        <w:numPr>
          <w:ilvl w:val="2"/>
          <w:numId w:val="1"/>
        </w:numPr>
        <w:ind w:left="1560" w:hanging="865"/>
        <w:rPr>
          <w:szCs w:val="24"/>
        </w:rPr>
      </w:pPr>
      <w:r>
        <w:rPr>
          <w:szCs w:val="24"/>
        </w:rPr>
        <w:t>Н</w:t>
      </w:r>
      <w:r w:rsidR="00BD17C7" w:rsidRPr="00D45F0E">
        <w:rPr>
          <w:szCs w:val="24"/>
        </w:rPr>
        <w:t>е разглашать информацию, содержащую персональные данные, без предварительного письменного согласия Заказчика. Передача Исполнителем такой информации по открытым каналам телефонной, телеграфной и факсимильной связи, а также с использованием сети Интернет без принятия соответствующих мер защиты, удовлетворяющих обе Стороны, запрещена</w:t>
      </w:r>
      <w:r w:rsidR="00457DA1">
        <w:rPr>
          <w:szCs w:val="24"/>
        </w:rPr>
        <w:t>.</w:t>
      </w:r>
      <w:r w:rsidR="00343FFF">
        <w:rPr>
          <w:szCs w:val="24"/>
        </w:rPr>
        <w:t xml:space="preserve"> При этом </w:t>
      </w:r>
      <w:r w:rsidR="00343FFF">
        <w:rPr>
          <w:rFonts w:eastAsia="Times New Roman"/>
          <w:szCs w:val="24"/>
        </w:rPr>
        <w:t>Исполнитель</w:t>
      </w:r>
      <w:r w:rsidR="00343FFF" w:rsidRPr="004A3C09">
        <w:rPr>
          <w:rFonts w:eastAsia="Times New Roman"/>
          <w:szCs w:val="24"/>
        </w:rPr>
        <w:t xml:space="preserve"> не долж</w:t>
      </w:r>
      <w:r w:rsidR="00343FFF">
        <w:rPr>
          <w:rFonts w:eastAsia="Times New Roman"/>
          <w:szCs w:val="24"/>
        </w:rPr>
        <w:t>е</w:t>
      </w:r>
      <w:r w:rsidR="00343FFF" w:rsidRPr="004A3C09">
        <w:rPr>
          <w:rFonts w:eastAsia="Times New Roman"/>
          <w:szCs w:val="24"/>
        </w:rPr>
        <w:t>н сообщать, передавать, каким-либо способом делать известн</w:t>
      </w:r>
      <w:r w:rsidR="00343FFF">
        <w:rPr>
          <w:rFonts w:eastAsia="Times New Roman"/>
          <w:szCs w:val="24"/>
        </w:rPr>
        <w:t>ыми</w:t>
      </w:r>
      <w:r w:rsidR="00343FFF" w:rsidRPr="004A3C09">
        <w:rPr>
          <w:rFonts w:eastAsia="Times New Roman"/>
          <w:szCs w:val="24"/>
        </w:rPr>
        <w:t xml:space="preserve"> или давать свое разрешение на использование любым третьим лицам </w:t>
      </w:r>
      <w:r w:rsidR="00343FFF">
        <w:rPr>
          <w:rFonts w:eastAsia="Times New Roman"/>
          <w:szCs w:val="24"/>
        </w:rPr>
        <w:t xml:space="preserve">полученных от Заказчика </w:t>
      </w:r>
      <w:r w:rsidR="00343FFF" w:rsidRPr="004A3C09">
        <w:rPr>
          <w:rFonts w:eastAsia="Times New Roman"/>
          <w:szCs w:val="24"/>
        </w:rPr>
        <w:t>персо</w:t>
      </w:r>
      <w:r w:rsidR="00343FFF">
        <w:rPr>
          <w:rFonts w:eastAsia="Times New Roman"/>
          <w:szCs w:val="24"/>
        </w:rPr>
        <w:t>нальных данных</w:t>
      </w:r>
      <w:r w:rsidR="00343FFF" w:rsidRPr="004A3C09">
        <w:rPr>
          <w:rFonts w:eastAsia="Times New Roman"/>
          <w:szCs w:val="24"/>
        </w:rPr>
        <w:t xml:space="preserve">, без предварительного письменного согласия </w:t>
      </w:r>
      <w:r w:rsidR="00343FFF">
        <w:rPr>
          <w:rFonts w:eastAsia="Times New Roman"/>
          <w:szCs w:val="24"/>
        </w:rPr>
        <w:t>Заказчика.</w:t>
      </w:r>
    </w:p>
    <w:p w14:paraId="49214DDE" w14:textId="33631E04" w:rsidR="00C17CB0" w:rsidRPr="00D45F0E" w:rsidRDefault="004F4E3F">
      <w:pPr>
        <w:numPr>
          <w:ilvl w:val="2"/>
          <w:numId w:val="1"/>
        </w:numPr>
        <w:ind w:left="1560" w:hanging="865"/>
        <w:rPr>
          <w:szCs w:val="24"/>
        </w:rPr>
      </w:pPr>
      <w:r>
        <w:rPr>
          <w:szCs w:val="24"/>
        </w:rPr>
        <w:t>И</w:t>
      </w:r>
      <w:r w:rsidR="00143875">
        <w:rPr>
          <w:szCs w:val="24"/>
        </w:rPr>
        <w:t>нформировать</w:t>
      </w:r>
      <w:r w:rsidR="009D64D3">
        <w:rPr>
          <w:szCs w:val="24"/>
        </w:rPr>
        <w:t xml:space="preserve"> Заказчика</w:t>
      </w:r>
      <w:r w:rsidR="00C17CB0" w:rsidRPr="005C537B">
        <w:rPr>
          <w:szCs w:val="24"/>
        </w:rPr>
        <w:t xml:space="preserve"> о неточностях, ошибках и нарушениях, совершенных Заказчиком</w:t>
      </w:r>
      <w:r w:rsidR="00862F3F">
        <w:rPr>
          <w:szCs w:val="24"/>
        </w:rPr>
        <w:t xml:space="preserve"> </w:t>
      </w:r>
      <w:r w:rsidR="00C17CB0" w:rsidRPr="005C537B">
        <w:rPr>
          <w:szCs w:val="24"/>
        </w:rPr>
        <w:t>/ контрагентами Заказчика при самостоятельном составлении первичных и иных документов, переданных Исполнителю</w:t>
      </w:r>
      <w:r w:rsidR="00457DA1">
        <w:rPr>
          <w:szCs w:val="24"/>
        </w:rPr>
        <w:t>.</w:t>
      </w:r>
    </w:p>
    <w:p w14:paraId="1DB51AC9" w14:textId="77777777" w:rsidR="00840973" w:rsidRDefault="004F4E3F">
      <w:pPr>
        <w:numPr>
          <w:ilvl w:val="2"/>
          <w:numId w:val="1"/>
        </w:numPr>
        <w:ind w:left="1560" w:hanging="865"/>
        <w:rPr>
          <w:szCs w:val="24"/>
        </w:rPr>
      </w:pPr>
      <w:r>
        <w:rPr>
          <w:szCs w:val="24"/>
        </w:rPr>
        <w:t>П</w:t>
      </w:r>
      <w:r w:rsidR="005C537B">
        <w:rPr>
          <w:szCs w:val="24"/>
        </w:rPr>
        <w:t xml:space="preserve">редоставлять </w:t>
      </w:r>
      <w:r w:rsidR="005C537B" w:rsidRPr="008979C3">
        <w:rPr>
          <w:szCs w:val="24"/>
        </w:rPr>
        <w:t xml:space="preserve">разъяснения заинтересованным лицам, включая уполномоченные государственные органы и аудиторов </w:t>
      </w:r>
      <w:r w:rsidR="005C537B">
        <w:rPr>
          <w:szCs w:val="24"/>
        </w:rPr>
        <w:t>Заказчика</w:t>
      </w:r>
      <w:r w:rsidR="005C537B" w:rsidRPr="008979C3">
        <w:rPr>
          <w:szCs w:val="24"/>
        </w:rPr>
        <w:t xml:space="preserve">, по предварительному согласованию с </w:t>
      </w:r>
      <w:r w:rsidR="005C537B">
        <w:rPr>
          <w:szCs w:val="24"/>
        </w:rPr>
        <w:t>Заказчиком</w:t>
      </w:r>
      <w:r w:rsidR="00457DA1">
        <w:rPr>
          <w:szCs w:val="24"/>
        </w:rPr>
        <w:t>.</w:t>
      </w:r>
      <w:r w:rsidR="00840973" w:rsidRPr="00840973">
        <w:rPr>
          <w:szCs w:val="24"/>
        </w:rPr>
        <w:t xml:space="preserve"> </w:t>
      </w:r>
    </w:p>
    <w:p w14:paraId="47D16264" w14:textId="77777777" w:rsidR="0066617B" w:rsidRPr="00D12741" w:rsidRDefault="004F4E3F">
      <w:pPr>
        <w:numPr>
          <w:ilvl w:val="2"/>
          <w:numId w:val="1"/>
        </w:numPr>
        <w:ind w:left="1560" w:hanging="865"/>
        <w:rPr>
          <w:szCs w:val="24"/>
        </w:rPr>
      </w:pPr>
      <w:r>
        <w:rPr>
          <w:szCs w:val="24"/>
        </w:rPr>
        <w:t>П</w:t>
      </w:r>
      <w:r w:rsidR="00840973" w:rsidRPr="00D12741">
        <w:rPr>
          <w:szCs w:val="24"/>
        </w:rPr>
        <w:t xml:space="preserve">редоставлять аудиторам </w:t>
      </w:r>
      <w:r w:rsidR="00840973" w:rsidRPr="00EF597B">
        <w:rPr>
          <w:szCs w:val="24"/>
        </w:rPr>
        <w:t>Заказчика</w:t>
      </w:r>
      <w:r w:rsidR="00840973" w:rsidRPr="00D12741">
        <w:rPr>
          <w:szCs w:val="24"/>
        </w:rPr>
        <w:t>, членам ревизионной комиссии, иным представителям и сотрудникам Заказчика, имеющим специальные полномочия, доступ к информации и документам, которые Исполнитель получил (подготовил) в ходе</w:t>
      </w:r>
      <w:r w:rsidR="00C44EB1">
        <w:rPr>
          <w:szCs w:val="24"/>
        </w:rPr>
        <w:t xml:space="preserve"> исполнения настоящего Договора</w:t>
      </w:r>
      <w:r w:rsidR="00EA5415">
        <w:rPr>
          <w:szCs w:val="24"/>
        </w:rPr>
        <w:t>.</w:t>
      </w:r>
    </w:p>
    <w:p w14:paraId="46B87A35" w14:textId="77777777" w:rsidR="0066617B" w:rsidRDefault="004F4E3F">
      <w:pPr>
        <w:numPr>
          <w:ilvl w:val="2"/>
          <w:numId w:val="1"/>
        </w:numPr>
        <w:ind w:left="1560" w:hanging="865"/>
        <w:rPr>
          <w:szCs w:val="24"/>
        </w:rPr>
      </w:pPr>
      <w:r>
        <w:rPr>
          <w:szCs w:val="24"/>
        </w:rPr>
        <w:t>И</w:t>
      </w:r>
      <w:r w:rsidR="0066617B" w:rsidRPr="0066617B">
        <w:rPr>
          <w:szCs w:val="24"/>
        </w:rPr>
        <w:t xml:space="preserve">справлять </w:t>
      </w:r>
      <w:r w:rsidR="0066617B">
        <w:rPr>
          <w:szCs w:val="24"/>
        </w:rPr>
        <w:t xml:space="preserve">выявленные недостатки, </w:t>
      </w:r>
      <w:r w:rsidR="009D2C7B" w:rsidRPr="0066617B">
        <w:rPr>
          <w:szCs w:val="24"/>
        </w:rPr>
        <w:t>ухудшивш</w:t>
      </w:r>
      <w:r w:rsidR="009D2C7B">
        <w:rPr>
          <w:szCs w:val="24"/>
        </w:rPr>
        <w:t>и</w:t>
      </w:r>
      <w:r w:rsidR="009D2C7B" w:rsidRPr="0066617B">
        <w:rPr>
          <w:szCs w:val="24"/>
        </w:rPr>
        <w:t xml:space="preserve">е </w:t>
      </w:r>
      <w:r w:rsidR="009C3277" w:rsidRPr="0066617B">
        <w:rPr>
          <w:szCs w:val="24"/>
        </w:rPr>
        <w:t xml:space="preserve">качество </w:t>
      </w:r>
      <w:r w:rsidR="00BC4691">
        <w:rPr>
          <w:szCs w:val="24"/>
        </w:rPr>
        <w:t>У</w:t>
      </w:r>
      <w:r w:rsidR="009C3277">
        <w:rPr>
          <w:szCs w:val="24"/>
        </w:rPr>
        <w:t>слуг</w:t>
      </w:r>
      <w:r w:rsidR="0066617B">
        <w:rPr>
          <w:szCs w:val="24"/>
        </w:rPr>
        <w:t>,</w:t>
      </w:r>
      <w:r w:rsidR="0066617B" w:rsidRPr="0066617B">
        <w:rPr>
          <w:szCs w:val="24"/>
        </w:rPr>
        <w:t xml:space="preserve"> </w:t>
      </w:r>
      <w:r w:rsidR="0066617B">
        <w:rPr>
          <w:szCs w:val="24"/>
        </w:rPr>
        <w:t xml:space="preserve">в </w:t>
      </w:r>
      <w:r w:rsidR="00DB76F3">
        <w:rPr>
          <w:szCs w:val="24"/>
        </w:rPr>
        <w:t xml:space="preserve">согласованные с Заказчиком </w:t>
      </w:r>
      <w:r w:rsidR="0066617B">
        <w:rPr>
          <w:szCs w:val="24"/>
        </w:rPr>
        <w:t>сроки</w:t>
      </w:r>
      <w:r w:rsidR="00457DA1">
        <w:rPr>
          <w:szCs w:val="24"/>
        </w:rPr>
        <w:t>.</w:t>
      </w:r>
    </w:p>
    <w:p w14:paraId="2E3521F7" w14:textId="77777777" w:rsidR="00037E5B" w:rsidRPr="00EE1472" w:rsidRDefault="004F4E3F">
      <w:pPr>
        <w:numPr>
          <w:ilvl w:val="2"/>
          <w:numId w:val="1"/>
        </w:numPr>
        <w:ind w:left="1560" w:hanging="865"/>
        <w:rPr>
          <w:szCs w:val="24"/>
        </w:rPr>
      </w:pPr>
      <w:r w:rsidRPr="00EE1472">
        <w:rPr>
          <w:szCs w:val="24"/>
        </w:rPr>
        <w:t>С</w:t>
      </w:r>
      <w:r w:rsidR="0066617B" w:rsidRPr="00EE1472">
        <w:rPr>
          <w:szCs w:val="24"/>
        </w:rPr>
        <w:t xml:space="preserve">амостоятельно обеспечить </w:t>
      </w:r>
      <w:r w:rsidR="00C44EB1" w:rsidRPr="00EE1472">
        <w:rPr>
          <w:szCs w:val="24"/>
        </w:rPr>
        <w:t>сотрудников</w:t>
      </w:r>
      <w:r w:rsidR="0066617B" w:rsidRPr="00EE1472">
        <w:rPr>
          <w:szCs w:val="24"/>
        </w:rPr>
        <w:t xml:space="preserve"> Исполнителя рабочими местами. </w:t>
      </w:r>
    </w:p>
    <w:p w14:paraId="4764CAFC" w14:textId="1968F681" w:rsidR="0066617B" w:rsidRPr="00D13461" w:rsidRDefault="004F4E3F">
      <w:pPr>
        <w:numPr>
          <w:ilvl w:val="2"/>
          <w:numId w:val="1"/>
        </w:numPr>
        <w:ind w:left="1560" w:hanging="865"/>
        <w:rPr>
          <w:szCs w:val="24"/>
        </w:rPr>
      </w:pPr>
      <w:r>
        <w:rPr>
          <w:szCs w:val="24"/>
        </w:rPr>
        <w:t>П</w:t>
      </w:r>
      <w:r w:rsidR="00F41746">
        <w:rPr>
          <w:szCs w:val="24"/>
        </w:rPr>
        <w:t xml:space="preserve">ри оказании </w:t>
      </w:r>
      <w:r w:rsidR="00BC4691">
        <w:rPr>
          <w:szCs w:val="24"/>
        </w:rPr>
        <w:t>У</w:t>
      </w:r>
      <w:r w:rsidR="00F41746">
        <w:rPr>
          <w:szCs w:val="24"/>
        </w:rPr>
        <w:t xml:space="preserve">слуг </w:t>
      </w:r>
      <w:r w:rsidR="009D64D3">
        <w:rPr>
          <w:szCs w:val="24"/>
        </w:rPr>
        <w:t>обеспечить соблюдение и</w:t>
      </w:r>
      <w:r w:rsidR="00447A7B">
        <w:rPr>
          <w:szCs w:val="24"/>
        </w:rPr>
        <w:t xml:space="preserve"> исполнение своими сотрудниками,</w:t>
      </w:r>
      <w:r w:rsidR="009D64D3">
        <w:rPr>
          <w:szCs w:val="24"/>
        </w:rPr>
        <w:t xml:space="preserve"> при их нахождении на территории Заказчика, </w:t>
      </w:r>
      <w:r w:rsidR="001D27E7" w:rsidRPr="00D13461">
        <w:rPr>
          <w:szCs w:val="24"/>
        </w:rPr>
        <w:t>д</w:t>
      </w:r>
      <w:r w:rsidR="009D64D3">
        <w:rPr>
          <w:szCs w:val="24"/>
        </w:rPr>
        <w:t>ействующих локальных нормативных</w:t>
      </w:r>
      <w:r w:rsidR="001D27E7" w:rsidRPr="00D13461">
        <w:rPr>
          <w:szCs w:val="24"/>
        </w:rPr>
        <w:t xml:space="preserve"> и организационно-распоря</w:t>
      </w:r>
      <w:r w:rsidR="009D64D3">
        <w:rPr>
          <w:szCs w:val="24"/>
        </w:rPr>
        <w:t>дительных документов</w:t>
      </w:r>
      <w:r w:rsidR="001D27E7" w:rsidRPr="00D13461">
        <w:rPr>
          <w:szCs w:val="24"/>
        </w:rPr>
        <w:t xml:space="preserve"> Заказчика</w:t>
      </w:r>
      <w:r w:rsidR="009D64D3">
        <w:rPr>
          <w:szCs w:val="24"/>
        </w:rPr>
        <w:t>, в том числе требований</w:t>
      </w:r>
      <w:r w:rsidR="00D13461" w:rsidRPr="00D13461">
        <w:rPr>
          <w:szCs w:val="24"/>
        </w:rPr>
        <w:t xml:space="preserve"> охраны труда и техники безопасности</w:t>
      </w:r>
      <w:r w:rsidR="00457DA1">
        <w:rPr>
          <w:szCs w:val="24"/>
        </w:rPr>
        <w:t>.</w:t>
      </w:r>
    </w:p>
    <w:p w14:paraId="00CBFF9D" w14:textId="60E8D539" w:rsidR="00FC05CB" w:rsidRDefault="004F4E3F">
      <w:pPr>
        <w:numPr>
          <w:ilvl w:val="2"/>
          <w:numId w:val="1"/>
        </w:numPr>
        <w:ind w:left="1560" w:hanging="865"/>
        <w:rPr>
          <w:szCs w:val="24"/>
        </w:rPr>
      </w:pPr>
      <w:r>
        <w:rPr>
          <w:szCs w:val="24"/>
        </w:rPr>
        <w:t>О</w:t>
      </w:r>
      <w:r w:rsidR="00F25839" w:rsidRPr="00D12741">
        <w:rPr>
          <w:szCs w:val="24"/>
        </w:rPr>
        <w:t>беспечивать сохранность документов, переданных Заказчиком. Хранение документов, необходимых Исполнителю для исполнения настоящего Договора</w:t>
      </w:r>
      <w:r w:rsidR="00091AC5">
        <w:rPr>
          <w:szCs w:val="24"/>
        </w:rPr>
        <w:t>,</w:t>
      </w:r>
      <w:r w:rsidR="00F25839" w:rsidRPr="00D12741">
        <w:rPr>
          <w:szCs w:val="24"/>
        </w:rPr>
        <w:t xml:space="preserve"> является </w:t>
      </w:r>
      <w:r w:rsidR="00F25839" w:rsidRPr="00EF597B">
        <w:rPr>
          <w:szCs w:val="24"/>
        </w:rPr>
        <w:t xml:space="preserve">обязанностью Исполнителя. Хранение документов осуществляется Исполнителем в порядке и </w:t>
      </w:r>
      <w:r w:rsidR="00091AC5">
        <w:rPr>
          <w:szCs w:val="24"/>
        </w:rPr>
        <w:t>в</w:t>
      </w:r>
      <w:r w:rsidR="00F25839" w:rsidRPr="00EF597B">
        <w:rPr>
          <w:szCs w:val="24"/>
        </w:rPr>
        <w:t xml:space="preserve"> </w:t>
      </w:r>
      <w:r w:rsidR="00091AC5" w:rsidRPr="00EF597B">
        <w:rPr>
          <w:szCs w:val="24"/>
        </w:rPr>
        <w:t>срок</w:t>
      </w:r>
      <w:r w:rsidR="00091AC5">
        <w:rPr>
          <w:szCs w:val="24"/>
        </w:rPr>
        <w:t>и</w:t>
      </w:r>
      <w:r w:rsidR="00F25839" w:rsidRPr="00EF597B">
        <w:rPr>
          <w:szCs w:val="24"/>
        </w:rPr>
        <w:t>, предусмотренным в</w:t>
      </w:r>
      <w:r w:rsidR="003E55F4">
        <w:rPr>
          <w:szCs w:val="24"/>
        </w:rPr>
        <w:t xml:space="preserve"> </w:t>
      </w:r>
      <w:r w:rsidR="00091AC5">
        <w:rPr>
          <w:szCs w:val="24"/>
        </w:rPr>
        <w:t>дополнительных</w:t>
      </w:r>
      <w:r w:rsidR="00091AC5" w:rsidRPr="00EF597B">
        <w:rPr>
          <w:szCs w:val="24"/>
        </w:rPr>
        <w:t xml:space="preserve"> </w:t>
      </w:r>
      <w:r w:rsidR="003E55F4">
        <w:rPr>
          <w:szCs w:val="24"/>
        </w:rPr>
        <w:t>соглашениях</w:t>
      </w:r>
      <w:r w:rsidR="00F25839" w:rsidRPr="00EF597B">
        <w:rPr>
          <w:szCs w:val="24"/>
        </w:rPr>
        <w:t xml:space="preserve"> к Договору, но не менее срока, </w:t>
      </w:r>
      <w:r w:rsidR="006B14E2">
        <w:rPr>
          <w:szCs w:val="24"/>
        </w:rPr>
        <w:t>предусмотренного локальными нормативными актами Заказчика</w:t>
      </w:r>
      <w:r w:rsidR="00F25839" w:rsidRPr="00EF597B">
        <w:rPr>
          <w:szCs w:val="24"/>
        </w:rPr>
        <w:t xml:space="preserve">. </w:t>
      </w:r>
      <w:r w:rsidR="00F25839" w:rsidRPr="00F25839">
        <w:rPr>
          <w:szCs w:val="24"/>
        </w:rPr>
        <w:t>В случае расторжения или прекращения Договора, а равно по требованию Заказчика, выраженному в письменном виде, Исполнитель обязан передать Заказчику</w:t>
      </w:r>
      <w:r w:rsidR="002422B4">
        <w:rPr>
          <w:szCs w:val="24"/>
        </w:rPr>
        <w:t xml:space="preserve"> в согласованные сроки</w:t>
      </w:r>
      <w:r w:rsidR="00F25839" w:rsidRPr="00F25839">
        <w:rPr>
          <w:szCs w:val="24"/>
        </w:rPr>
        <w:t xml:space="preserve"> документы, касающиеся оказания </w:t>
      </w:r>
      <w:r w:rsidR="00BC4691">
        <w:rPr>
          <w:szCs w:val="24"/>
        </w:rPr>
        <w:t>У</w:t>
      </w:r>
      <w:r w:rsidR="00F25839" w:rsidRPr="00F25839">
        <w:rPr>
          <w:szCs w:val="24"/>
        </w:rPr>
        <w:t>слуг, как переданные ему Заказчиком, так и сформированные Исполнителем в процессе исполнения настоящего Договора</w:t>
      </w:r>
      <w:r w:rsidR="00457DA1">
        <w:rPr>
          <w:szCs w:val="24"/>
        </w:rPr>
        <w:t>.</w:t>
      </w:r>
    </w:p>
    <w:p w14:paraId="2D19EA40" w14:textId="5F48CE76" w:rsidR="0044712D" w:rsidRPr="00D45F0E" w:rsidRDefault="0044712D">
      <w:pPr>
        <w:numPr>
          <w:ilvl w:val="2"/>
          <w:numId w:val="1"/>
        </w:numPr>
        <w:ind w:left="1560" w:hanging="865"/>
        <w:rPr>
          <w:szCs w:val="24"/>
        </w:rPr>
      </w:pPr>
      <w:r w:rsidRPr="00D45F0E">
        <w:rPr>
          <w:szCs w:val="24"/>
        </w:rPr>
        <w:t xml:space="preserve">Направлять </w:t>
      </w:r>
      <w:r w:rsidR="000E6085">
        <w:rPr>
          <w:szCs w:val="24"/>
        </w:rPr>
        <w:t>Заказчику</w:t>
      </w:r>
      <w:r w:rsidRPr="00D45F0E">
        <w:rPr>
          <w:szCs w:val="24"/>
        </w:rPr>
        <w:t xml:space="preserve"> копии всех доверенностей, выданных Исполнителем своим </w:t>
      </w:r>
      <w:r w:rsidR="00CA05A8">
        <w:rPr>
          <w:szCs w:val="24"/>
        </w:rPr>
        <w:t>сотрудникам</w:t>
      </w:r>
      <w:r w:rsidRPr="00D45F0E">
        <w:rPr>
          <w:szCs w:val="24"/>
        </w:rPr>
        <w:t xml:space="preserve">, в порядке передоверия на основании доверенности, полученной Исполнителем от Заказчика в соответствии с пунктом </w:t>
      </w:r>
      <w:r w:rsidR="000E6085" w:rsidRPr="00B536DC">
        <w:rPr>
          <w:szCs w:val="24"/>
        </w:rPr>
        <w:t>4.1.</w:t>
      </w:r>
      <w:r w:rsidR="00B536DC">
        <w:rPr>
          <w:szCs w:val="24"/>
        </w:rPr>
        <w:t>6</w:t>
      </w:r>
      <w:r w:rsidR="000E6085">
        <w:rPr>
          <w:szCs w:val="24"/>
        </w:rPr>
        <w:t xml:space="preserve"> настоящего</w:t>
      </w:r>
      <w:r w:rsidRPr="00D45F0E">
        <w:rPr>
          <w:szCs w:val="24"/>
        </w:rPr>
        <w:t xml:space="preserve"> Договора, не позднее </w:t>
      </w:r>
      <w:r w:rsidR="00CA05A8">
        <w:rPr>
          <w:szCs w:val="24"/>
        </w:rPr>
        <w:t>5</w:t>
      </w:r>
      <w:r w:rsidRPr="00D45F0E">
        <w:rPr>
          <w:szCs w:val="24"/>
        </w:rPr>
        <w:t xml:space="preserve"> (</w:t>
      </w:r>
      <w:r w:rsidR="00CA05A8">
        <w:rPr>
          <w:szCs w:val="24"/>
        </w:rPr>
        <w:t>пяти</w:t>
      </w:r>
      <w:r w:rsidRPr="00D45F0E">
        <w:rPr>
          <w:szCs w:val="24"/>
        </w:rPr>
        <w:t>) рабочих дней с момента выдачи соответствующей доверенности</w:t>
      </w:r>
      <w:r w:rsidR="00457DA1">
        <w:rPr>
          <w:szCs w:val="24"/>
        </w:rPr>
        <w:t>.</w:t>
      </w:r>
    </w:p>
    <w:p w14:paraId="563C6647" w14:textId="77777777" w:rsidR="0044712D" w:rsidRPr="00D45F0E" w:rsidRDefault="0044712D">
      <w:pPr>
        <w:numPr>
          <w:ilvl w:val="2"/>
          <w:numId w:val="1"/>
        </w:numPr>
        <w:ind w:left="1560" w:hanging="865"/>
        <w:rPr>
          <w:szCs w:val="24"/>
        </w:rPr>
      </w:pPr>
      <w:r w:rsidRPr="00D45F0E">
        <w:rPr>
          <w:szCs w:val="24"/>
        </w:rPr>
        <w:lastRenderedPageBreak/>
        <w:t>В случае непредставления либо неполного или неверного предоставления информации Заказчико</w:t>
      </w:r>
      <w:r w:rsidR="00F23751">
        <w:rPr>
          <w:szCs w:val="24"/>
        </w:rPr>
        <w:t>м</w:t>
      </w:r>
      <w:r w:rsidR="005934EB">
        <w:rPr>
          <w:szCs w:val="24"/>
        </w:rPr>
        <w:t>,</w:t>
      </w:r>
      <w:r w:rsidRPr="00D45F0E">
        <w:rPr>
          <w:szCs w:val="24"/>
        </w:rPr>
        <w:t xml:space="preserve"> направлять Заказчику запросы на предоставление необходимой информации, в порядке, предусмотренном Договором</w:t>
      </w:r>
      <w:r w:rsidR="00457DA1">
        <w:rPr>
          <w:szCs w:val="24"/>
        </w:rPr>
        <w:t>.</w:t>
      </w:r>
    </w:p>
    <w:p w14:paraId="662C8CA4" w14:textId="4C00DE54" w:rsidR="0044712D" w:rsidRPr="00D45F0E" w:rsidRDefault="0044712D">
      <w:pPr>
        <w:numPr>
          <w:ilvl w:val="2"/>
          <w:numId w:val="1"/>
        </w:numPr>
        <w:ind w:left="1560" w:hanging="865"/>
        <w:rPr>
          <w:szCs w:val="24"/>
        </w:rPr>
      </w:pPr>
      <w:r w:rsidRPr="00D45F0E">
        <w:rPr>
          <w:szCs w:val="24"/>
        </w:rPr>
        <w:t xml:space="preserve">Своевременно выставлять Заказчику счета за оказанные </w:t>
      </w:r>
      <w:r w:rsidR="00BC4691" w:rsidRPr="00D45F0E">
        <w:rPr>
          <w:szCs w:val="24"/>
        </w:rPr>
        <w:t>У</w:t>
      </w:r>
      <w:r w:rsidRPr="00D45F0E">
        <w:rPr>
          <w:szCs w:val="24"/>
        </w:rPr>
        <w:t xml:space="preserve">слуги и </w:t>
      </w:r>
      <w:r w:rsidR="00091AC5">
        <w:rPr>
          <w:szCs w:val="24"/>
        </w:rPr>
        <w:t xml:space="preserve">передавать </w:t>
      </w:r>
      <w:r w:rsidRPr="00D45F0E">
        <w:rPr>
          <w:szCs w:val="24"/>
        </w:rPr>
        <w:t xml:space="preserve">Акты сдачи-приемки оказанных </w:t>
      </w:r>
      <w:r w:rsidR="00062A24">
        <w:rPr>
          <w:szCs w:val="24"/>
        </w:rPr>
        <w:t>У</w:t>
      </w:r>
      <w:r w:rsidRPr="00D45F0E">
        <w:rPr>
          <w:szCs w:val="24"/>
        </w:rPr>
        <w:t>слуг</w:t>
      </w:r>
      <w:r w:rsidR="00457DA1">
        <w:rPr>
          <w:szCs w:val="24"/>
        </w:rPr>
        <w:t>.</w:t>
      </w:r>
    </w:p>
    <w:p w14:paraId="561C65D0" w14:textId="77777777" w:rsidR="0044712D" w:rsidRPr="00D45F0E" w:rsidRDefault="0044712D">
      <w:pPr>
        <w:numPr>
          <w:ilvl w:val="2"/>
          <w:numId w:val="1"/>
        </w:numPr>
        <w:ind w:left="1560" w:hanging="865"/>
        <w:rPr>
          <w:szCs w:val="24"/>
        </w:rPr>
      </w:pPr>
      <w:r w:rsidRPr="00D45F0E">
        <w:rPr>
          <w:szCs w:val="24"/>
        </w:rPr>
        <w:t>Совершать иные действия (или воздерживаться от таковых) в случаях, когда это служит интересам Заказчика и способствует качественному и полному оказанию Услуг.</w:t>
      </w:r>
    </w:p>
    <w:p w14:paraId="1A7ACE88" w14:textId="77777777" w:rsidR="00D45F0E" w:rsidRDefault="00CA796F" w:rsidP="00FD0464">
      <w:pPr>
        <w:numPr>
          <w:ilvl w:val="1"/>
          <w:numId w:val="1"/>
        </w:numPr>
        <w:tabs>
          <w:tab w:val="left" w:pos="426"/>
        </w:tabs>
        <w:ind w:left="0" w:firstLine="0"/>
        <w:rPr>
          <w:szCs w:val="24"/>
        </w:rPr>
      </w:pPr>
      <w:r w:rsidRPr="00CA796F">
        <w:rPr>
          <w:szCs w:val="24"/>
        </w:rPr>
        <w:t>Исполнитель имеет право</w:t>
      </w:r>
      <w:r w:rsidR="00F25839">
        <w:rPr>
          <w:szCs w:val="24"/>
        </w:rPr>
        <w:t>:</w:t>
      </w:r>
    </w:p>
    <w:p w14:paraId="7451F572" w14:textId="77777777" w:rsidR="00FC05CB" w:rsidRPr="00D45F0E" w:rsidRDefault="00D45F0E">
      <w:pPr>
        <w:numPr>
          <w:ilvl w:val="2"/>
          <w:numId w:val="1"/>
        </w:numPr>
        <w:ind w:left="1560" w:hanging="851"/>
        <w:rPr>
          <w:szCs w:val="24"/>
        </w:rPr>
      </w:pPr>
      <w:r>
        <w:rPr>
          <w:szCs w:val="24"/>
        </w:rPr>
        <w:t>З</w:t>
      </w:r>
      <w:r w:rsidR="00FC05CB" w:rsidRPr="00D45F0E">
        <w:rPr>
          <w:szCs w:val="24"/>
        </w:rPr>
        <w:t xml:space="preserve">апрашивать и </w:t>
      </w:r>
      <w:r w:rsidR="00CA796F" w:rsidRPr="00D45F0E">
        <w:rPr>
          <w:szCs w:val="24"/>
        </w:rPr>
        <w:t xml:space="preserve">получать от Заказчика </w:t>
      </w:r>
      <w:r w:rsidR="00FD6647" w:rsidRPr="00D45F0E">
        <w:rPr>
          <w:szCs w:val="24"/>
        </w:rPr>
        <w:t xml:space="preserve">необходимые </w:t>
      </w:r>
      <w:r w:rsidR="00CA796F" w:rsidRPr="00D45F0E">
        <w:rPr>
          <w:szCs w:val="24"/>
        </w:rPr>
        <w:t>для выполнения своих обязательств по Договору</w:t>
      </w:r>
      <w:r w:rsidR="00FD6647" w:rsidRPr="00D45F0E">
        <w:rPr>
          <w:szCs w:val="24"/>
        </w:rPr>
        <w:t xml:space="preserve"> и</w:t>
      </w:r>
      <w:r w:rsidR="001B3117" w:rsidRPr="00D45F0E">
        <w:rPr>
          <w:szCs w:val="24"/>
        </w:rPr>
        <w:t>н</w:t>
      </w:r>
      <w:r w:rsidR="00FD6647" w:rsidRPr="00D45F0E">
        <w:rPr>
          <w:szCs w:val="24"/>
        </w:rPr>
        <w:t>формацию,</w:t>
      </w:r>
      <w:r w:rsidR="00CA796F" w:rsidRPr="00D45F0E">
        <w:rPr>
          <w:szCs w:val="24"/>
        </w:rPr>
        <w:t xml:space="preserve"> устные и письменные разъяснения, касающиеся деятельности Заказчика и содержания предоставленных документов и информации.</w:t>
      </w:r>
      <w:r w:rsidR="00FC05CB" w:rsidRPr="00D45F0E">
        <w:rPr>
          <w:szCs w:val="24"/>
        </w:rPr>
        <w:t xml:space="preserve"> Исполнитель не несет ответственности за достоверность информации, предоставленной Заказчиком, в том числе за достоверность предоставленных документов</w:t>
      </w:r>
      <w:r w:rsidR="00457DA1">
        <w:rPr>
          <w:szCs w:val="24"/>
        </w:rPr>
        <w:t>.</w:t>
      </w:r>
    </w:p>
    <w:p w14:paraId="0741FF8B" w14:textId="00DA899C" w:rsidR="00FC05CB" w:rsidRPr="00D12741" w:rsidRDefault="00D45F0E">
      <w:pPr>
        <w:numPr>
          <w:ilvl w:val="2"/>
          <w:numId w:val="1"/>
        </w:numPr>
        <w:ind w:left="1560" w:hanging="851"/>
        <w:rPr>
          <w:szCs w:val="24"/>
        </w:rPr>
      </w:pPr>
      <w:r>
        <w:rPr>
          <w:szCs w:val="24"/>
        </w:rPr>
        <w:t>В</w:t>
      </w:r>
      <w:r w:rsidR="00CA796F" w:rsidRPr="000F069D">
        <w:rPr>
          <w:szCs w:val="24"/>
        </w:rPr>
        <w:t xml:space="preserve"> случае </w:t>
      </w:r>
      <w:proofErr w:type="spellStart"/>
      <w:r w:rsidR="00CA796F" w:rsidRPr="000F069D">
        <w:rPr>
          <w:szCs w:val="24"/>
        </w:rPr>
        <w:t>непредоставления</w:t>
      </w:r>
      <w:proofErr w:type="spellEnd"/>
      <w:r w:rsidR="00CA796F" w:rsidRPr="000F069D">
        <w:rPr>
          <w:szCs w:val="24"/>
        </w:rPr>
        <w:t xml:space="preserve"> Заказчиком необходимой информации в соответствии с Договором</w:t>
      </w:r>
      <w:r w:rsidR="00413802">
        <w:rPr>
          <w:szCs w:val="24"/>
        </w:rPr>
        <w:t>,</w:t>
      </w:r>
      <w:r w:rsidR="00CA796F" w:rsidRPr="000F069D">
        <w:rPr>
          <w:szCs w:val="24"/>
        </w:rPr>
        <w:t xml:space="preserve"> приостановить исполнение своих обязательств по Договору до предоставления необходимой информации, известив</w:t>
      </w:r>
      <w:r w:rsidR="001546C5">
        <w:rPr>
          <w:szCs w:val="24"/>
        </w:rPr>
        <w:t xml:space="preserve"> письменно</w:t>
      </w:r>
      <w:r w:rsidR="00CA796F" w:rsidRPr="000F069D">
        <w:rPr>
          <w:szCs w:val="24"/>
        </w:rPr>
        <w:t xml:space="preserve"> о приостановлении оказания Услуг Заказчика в срок не менее че</w:t>
      </w:r>
      <w:r w:rsidR="00CA796F" w:rsidRPr="006213CD">
        <w:rPr>
          <w:szCs w:val="24"/>
        </w:rPr>
        <w:t>м за 5</w:t>
      </w:r>
      <w:r w:rsidR="00417423">
        <w:rPr>
          <w:szCs w:val="24"/>
        </w:rPr>
        <w:t xml:space="preserve"> (пять)</w:t>
      </w:r>
      <w:r w:rsidR="00CA796F" w:rsidRPr="006213CD">
        <w:rPr>
          <w:szCs w:val="24"/>
        </w:rPr>
        <w:t xml:space="preserve"> рабочих дней до даты планируемого приостановления</w:t>
      </w:r>
      <w:r w:rsidR="00457DA1">
        <w:rPr>
          <w:szCs w:val="24"/>
        </w:rPr>
        <w:t>.</w:t>
      </w:r>
    </w:p>
    <w:p w14:paraId="09F524FB" w14:textId="77777777" w:rsidR="00340888" w:rsidRPr="00340888" w:rsidRDefault="00D45F0E">
      <w:pPr>
        <w:numPr>
          <w:ilvl w:val="2"/>
          <w:numId w:val="1"/>
        </w:numPr>
        <w:ind w:left="1560" w:hanging="851"/>
        <w:rPr>
          <w:szCs w:val="24"/>
        </w:rPr>
      </w:pPr>
      <w:r>
        <w:rPr>
          <w:szCs w:val="24"/>
        </w:rPr>
        <w:t>О</w:t>
      </w:r>
      <w:r w:rsidR="006B6CC2">
        <w:rPr>
          <w:szCs w:val="24"/>
        </w:rPr>
        <w:t xml:space="preserve">казывать </w:t>
      </w:r>
      <w:r w:rsidR="008A5393">
        <w:rPr>
          <w:szCs w:val="24"/>
        </w:rPr>
        <w:t>У</w:t>
      </w:r>
      <w:r w:rsidR="006B6CC2">
        <w:rPr>
          <w:szCs w:val="24"/>
        </w:rPr>
        <w:t xml:space="preserve">слуги собственными силами, а также </w:t>
      </w:r>
      <w:r w:rsidR="006B6CC2" w:rsidRPr="00080777">
        <w:rPr>
          <w:szCs w:val="24"/>
        </w:rPr>
        <w:t>привлекать третьих лиц для исполнения обязательств по настоящему Договору</w:t>
      </w:r>
      <w:r w:rsidR="006B6CC2">
        <w:rPr>
          <w:szCs w:val="24"/>
        </w:rPr>
        <w:t xml:space="preserve">, </w:t>
      </w:r>
      <w:r w:rsidR="006B6CC2" w:rsidRPr="00080777">
        <w:rPr>
          <w:szCs w:val="24"/>
        </w:rPr>
        <w:t>оставаясь ответственным за их действия</w:t>
      </w:r>
      <w:r w:rsidR="00340888">
        <w:rPr>
          <w:szCs w:val="24"/>
        </w:rPr>
        <w:t>. В</w:t>
      </w:r>
      <w:r w:rsidR="00340888" w:rsidRPr="00340888">
        <w:rPr>
          <w:szCs w:val="24"/>
        </w:rPr>
        <w:t xml:space="preserve"> случае возникновения у Исполнителя необходимости привлечения третьих лиц для исполнения обязательств по настоящему Договору, привлечение третьих лиц Исполнителем осуществляется после получения</w:t>
      </w:r>
      <w:r w:rsidR="00EE5E4D">
        <w:rPr>
          <w:szCs w:val="24"/>
        </w:rPr>
        <w:t xml:space="preserve"> письменного</w:t>
      </w:r>
      <w:r w:rsidR="00340888" w:rsidRPr="00340888">
        <w:rPr>
          <w:szCs w:val="24"/>
        </w:rPr>
        <w:t xml:space="preserve"> согласия Заказчика</w:t>
      </w:r>
      <w:r w:rsidR="00457DA1">
        <w:rPr>
          <w:szCs w:val="24"/>
        </w:rPr>
        <w:t>.</w:t>
      </w:r>
    </w:p>
    <w:p w14:paraId="1C986E7A" w14:textId="41FF3CC9" w:rsidR="00BC2B0C" w:rsidRPr="00BC2B0C" w:rsidRDefault="00091753">
      <w:pPr>
        <w:numPr>
          <w:ilvl w:val="2"/>
          <w:numId w:val="1"/>
        </w:numPr>
        <w:ind w:left="1560" w:hanging="851"/>
        <w:rPr>
          <w:szCs w:val="24"/>
        </w:rPr>
      </w:pPr>
      <w:r w:rsidRPr="009715F9">
        <w:rPr>
          <w:szCs w:val="24"/>
        </w:rPr>
        <w:t xml:space="preserve">Сотрудничать при оказании </w:t>
      </w:r>
      <w:r>
        <w:rPr>
          <w:szCs w:val="24"/>
        </w:rPr>
        <w:t>У</w:t>
      </w:r>
      <w:r w:rsidRPr="00503B68">
        <w:rPr>
          <w:szCs w:val="24"/>
        </w:rPr>
        <w:t xml:space="preserve">слуг с </w:t>
      </w:r>
      <w:r w:rsidR="00CA05A8">
        <w:rPr>
          <w:szCs w:val="24"/>
        </w:rPr>
        <w:t>Уполномоченными органами</w:t>
      </w:r>
      <w:r w:rsidRPr="00503B68">
        <w:rPr>
          <w:szCs w:val="24"/>
        </w:rPr>
        <w:t>, кон</w:t>
      </w:r>
      <w:r w:rsidRPr="009715F9">
        <w:rPr>
          <w:szCs w:val="24"/>
        </w:rPr>
        <w:t>трагентами и аудиторами Заказчика</w:t>
      </w:r>
      <w:r w:rsidRPr="00503B68">
        <w:rPr>
          <w:szCs w:val="24"/>
        </w:rPr>
        <w:t>, а также иными третьими лицами, с учетом положений</w:t>
      </w:r>
      <w:r w:rsidR="003E55F4">
        <w:rPr>
          <w:szCs w:val="24"/>
        </w:rPr>
        <w:t xml:space="preserve"> </w:t>
      </w:r>
      <w:r w:rsidR="00427FFA">
        <w:rPr>
          <w:szCs w:val="24"/>
        </w:rPr>
        <w:t>дополнительных</w:t>
      </w:r>
      <w:r w:rsidR="00427FFA" w:rsidRPr="00503B68">
        <w:rPr>
          <w:szCs w:val="24"/>
        </w:rPr>
        <w:t xml:space="preserve"> </w:t>
      </w:r>
      <w:r w:rsidR="003E55F4">
        <w:rPr>
          <w:szCs w:val="24"/>
        </w:rPr>
        <w:t>с</w:t>
      </w:r>
      <w:r w:rsidRPr="009715F9">
        <w:rPr>
          <w:szCs w:val="24"/>
        </w:rPr>
        <w:t>оглашени</w:t>
      </w:r>
      <w:r w:rsidR="003E55F4">
        <w:rPr>
          <w:szCs w:val="24"/>
        </w:rPr>
        <w:t>й</w:t>
      </w:r>
      <w:r w:rsidRPr="00503B68">
        <w:rPr>
          <w:szCs w:val="24"/>
        </w:rPr>
        <w:t xml:space="preserve"> и/или дополнительных указаний Заказчика</w:t>
      </w:r>
      <w:r w:rsidR="00457DA1">
        <w:rPr>
          <w:szCs w:val="24"/>
        </w:rPr>
        <w:t>.</w:t>
      </w:r>
    </w:p>
    <w:p w14:paraId="1ED30821" w14:textId="22395E2F" w:rsidR="00AA1EF2" w:rsidRPr="00D45F0E" w:rsidRDefault="00D45F0E">
      <w:pPr>
        <w:numPr>
          <w:ilvl w:val="2"/>
          <w:numId w:val="1"/>
        </w:numPr>
        <w:ind w:left="1560" w:hanging="851"/>
        <w:rPr>
          <w:szCs w:val="24"/>
        </w:rPr>
      </w:pPr>
      <w:r>
        <w:rPr>
          <w:szCs w:val="24"/>
        </w:rPr>
        <w:t>П</w:t>
      </w:r>
      <w:r w:rsidR="00627531" w:rsidRPr="00D45F0E">
        <w:rPr>
          <w:szCs w:val="24"/>
        </w:rPr>
        <w:t xml:space="preserve">олучать доступ к информации, документам, имуществу, а также ЭВМ и электронным базам данных, в том числе доступ на территорию административных, производственных, складских и иных зданий, сооружений, помещений, предприятий и иных имущественных комплексов Заказчика, в том числе право пользования которыми предоставлено Заказчику временно, получать пояснения, устные и письменные разъяснения (по выбору </w:t>
      </w:r>
      <w:r w:rsidR="00C15657">
        <w:rPr>
          <w:szCs w:val="24"/>
        </w:rPr>
        <w:t>Заказчика</w:t>
      </w:r>
      <w:r w:rsidR="00627531" w:rsidRPr="00D45F0E">
        <w:rPr>
          <w:szCs w:val="24"/>
        </w:rPr>
        <w:t xml:space="preserve">), касающиеся деятельности Заказчика, если такой доступ или пояснения (разъяснения) необходимы для оказания </w:t>
      </w:r>
      <w:r w:rsidR="008A5393" w:rsidRPr="00D45F0E">
        <w:rPr>
          <w:szCs w:val="24"/>
        </w:rPr>
        <w:t>У</w:t>
      </w:r>
      <w:r w:rsidR="00627531" w:rsidRPr="00D45F0E">
        <w:rPr>
          <w:szCs w:val="24"/>
        </w:rPr>
        <w:t>слуг</w:t>
      </w:r>
      <w:r w:rsidR="00457DA1">
        <w:rPr>
          <w:szCs w:val="24"/>
        </w:rPr>
        <w:t>.</w:t>
      </w:r>
    </w:p>
    <w:p w14:paraId="20EB8A3F" w14:textId="77777777" w:rsidR="0099593E" w:rsidRDefault="00AA1EF2">
      <w:pPr>
        <w:numPr>
          <w:ilvl w:val="2"/>
          <w:numId w:val="1"/>
        </w:numPr>
        <w:ind w:left="1560" w:hanging="851"/>
        <w:rPr>
          <w:szCs w:val="24"/>
        </w:rPr>
      </w:pPr>
      <w:r w:rsidRPr="00D45F0E">
        <w:rPr>
          <w:szCs w:val="24"/>
        </w:rPr>
        <w:t>Получать оплату за оказанные по Договору Услуги</w:t>
      </w:r>
      <w:r w:rsidR="00D9291E">
        <w:rPr>
          <w:szCs w:val="24"/>
        </w:rPr>
        <w:t xml:space="preserve"> в порядке и сроки, </w:t>
      </w:r>
      <w:r w:rsidR="000E6085">
        <w:rPr>
          <w:szCs w:val="24"/>
        </w:rPr>
        <w:t>установленные разделом 6 настоящего Договора</w:t>
      </w:r>
      <w:r w:rsidR="00D45F0E">
        <w:rPr>
          <w:szCs w:val="24"/>
        </w:rPr>
        <w:t>.</w:t>
      </w:r>
    </w:p>
    <w:p w14:paraId="07234578" w14:textId="77777777" w:rsidR="00FF2FD1" w:rsidRPr="000A5F02" w:rsidRDefault="00FF2FD1">
      <w:pPr>
        <w:rPr>
          <w:szCs w:val="24"/>
        </w:rPr>
      </w:pPr>
    </w:p>
    <w:p w14:paraId="6F2CB102" w14:textId="77777777" w:rsidR="0099593E" w:rsidRPr="004C4417" w:rsidRDefault="0099593E" w:rsidP="003840D5">
      <w:pPr>
        <w:keepNext/>
        <w:numPr>
          <w:ilvl w:val="0"/>
          <w:numId w:val="1"/>
        </w:numPr>
        <w:tabs>
          <w:tab w:val="left" w:pos="284"/>
        </w:tabs>
        <w:ind w:left="0" w:firstLine="0"/>
        <w:jc w:val="center"/>
        <w:rPr>
          <w:b/>
          <w:szCs w:val="24"/>
        </w:rPr>
      </w:pPr>
      <w:r w:rsidRPr="004C4417">
        <w:rPr>
          <w:b/>
          <w:szCs w:val="24"/>
        </w:rPr>
        <w:t>ПРАВА И ОБЯЗАННОСТИ ЗАКАЗЧИКА</w:t>
      </w:r>
    </w:p>
    <w:p w14:paraId="208F7E35" w14:textId="77777777" w:rsidR="00903AA4" w:rsidRDefault="00EB5B98" w:rsidP="003840D5">
      <w:pPr>
        <w:numPr>
          <w:ilvl w:val="1"/>
          <w:numId w:val="1"/>
        </w:numPr>
        <w:tabs>
          <w:tab w:val="left" w:pos="426"/>
        </w:tabs>
        <w:ind w:left="0" w:firstLine="0"/>
        <w:rPr>
          <w:szCs w:val="24"/>
        </w:rPr>
      </w:pPr>
      <w:r w:rsidRPr="004C4417">
        <w:rPr>
          <w:szCs w:val="24"/>
        </w:rPr>
        <w:t>Заказчик обязуется</w:t>
      </w:r>
      <w:r w:rsidR="006B6CC2">
        <w:rPr>
          <w:szCs w:val="24"/>
        </w:rPr>
        <w:t>:</w:t>
      </w:r>
      <w:r w:rsidRPr="004C4417">
        <w:rPr>
          <w:szCs w:val="24"/>
        </w:rPr>
        <w:t xml:space="preserve"> </w:t>
      </w:r>
    </w:p>
    <w:p w14:paraId="3BE9810F" w14:textId="7D7EC1A0" w:rsidR="006B6CC2" w:rsidRDefault="00903AA4" w:rsidP="004751F3">
      <w:pPr>
        <w:numPr>
          <w:ilvl w:val="2"/>
          <w:numId w:val="1"/>
        </w:numPr>
        <w:ind w:left="1560" w:hanging="851"/>
      </w:pPr>
      <w:r>
        <w:t>П</w:t>
      </w:r>
      <w:r w:rsidR="00EB5B98" w:rsidRPr="00D12741">
        <w:t xml:space="preserve">ередавать Исполнителю </w:t>
      </w:r>
      <w:r w:rsidR="006B6CC2">
        <w:t xml:space="preserve">документы и </w:t>
      </w:r>
      <w:r w:rsidR="002C55A6" w:rsidRPr="00D12741">
        <w:t xml:space="preserve">информацию, </w:t>
      </w:r>
      <w:r w:rsidR="006B6CC2" w:rsidRPr="00D12741">
        <w:t>необходим</w:t>
      </w:r>
      <w:r w:rsidR="006B6CC2">
        <w:t>ые</w:t>
      </w:r>
      <w:r w:rsidR="006B6CC2" w:rsidRPr="00D12741">
        <w:t xml:space="preserve"> </w:t>
      </w:r>
      <w:r w:rsidR="002C55A6" w:rsidRPr="00D12741">
        <w:t xml:space="preserve">ему для оказания </w:t>
      </w:r>
      <w:r w:rsidR="00BC4691">
        <w:t>У</w:t>
      </w:r>
      <w:r w:rsidR="002C55A6" w:rsidRPr="00D12741">
        <w:t>слуг, в полном объеме и в сроки</w:t>
      </w:r>
      <w:r w:rsidR="006B6CC2">
        <w:t>, установленные</w:t>
      </w:r>
      <w:r w:rsidR="00847087">
        <w:t xml:space="preserve"> </w:t>
      </w:r>
      <w:r w:rsidR="000F1998">
        <w:t xml:space="preserve">дополнительными </w:t>
      </w:r>
      <w:r w:rsidR="002C574F">
        <w:t xml:space="preserve">соглашениями к </w:t>
      </w:r>
      <w:r w:rsidR="006B6CC2">
        <w:t>Договор</w:t>
      </w:r>
      <w:r w:rsidR="002C574F">
        <w:t>у</w:t>
      </w:r>
      <w:r w:rsidR="00AA0241">
        <w:t xml:space="preserve">. Список документов и электронных баз данных приведены в приложениях к </w:t>
      </w:r>
      <w:r w:rsidR="000F1998">
        <w:t xml:space="preserve">дополнительным </w:t>
      </w:r>
      <w:r w:rsidR="00AA0241">
        <w:t>соглашениям</w:t>
      </w:r>
      <w:r w:rsidR="00457DA1">
        <w:t>.</w:t>
      </w:r>
    </w:p>
    <w:p w14:paraId="0808F312" w14:textId="14482C62" w:rsidR="00847087" w:rsidRDefault="00903AA4">
      <w:pPr>
        <w:numPr>
          <w:ilvl w:val="2"/>
          <w:numId w:val="1"/>
        </w:numPr>
        <w:ind w:left="1560" w:hanging="851"/>
      </w:pPr>
      <w:r>
        <w:t>О</w:t>
      </w:r>
      <w:r w:rsidR="00DF33EF" w:rsidRPr="00847087">
        <w:t>знакомить</w:t>
      </w:r>
      <w:r w:rsidR="001C4F5F">
        <w:t xml:space="preserve"> и</w:t>
      </w:r>
      <w:r w:rsidR="00DF33EF" w:rsidRPr="00847087">
        <w:t xml:space="preserve"> </w:t>
      </w:r>
      <w:r w:rsidR="001C4F5F">
        <w:t xml:space="preserve">передать </w:t>
      </w:r>
      <w:r w:rsidR="001C4F5F" w:rsidRPr="00847087">
        <w:t>Исполнител</w:t>
      </w:r>
      <w:r w:rsidR="001C4F5F">
        <w:t>ю копии всех</w:t>
      </w:r>
      <w:r w:rsidR="00DF33EF" w:rsidRPr="00847087">
        <w:t xml:space="preserve"> </w:t>
      </w:r>
      <w:r w:rsidR="001C4F5F" w:rsidRPr="000F069D">
        <w:t>действующи</w:t>
      </w:r>
      <w:r w:rsidR="001C4F5F">
        <w:t>х</w:t>
      </w:r>
      <w:r w:rsidR="001C4F5F" w:rsidRPr="000F069D">
        <w:t xml:space="preserve"> </w:t>
      </w:r>
      <w:r w:rsidR="001C4F5F" w:rsidRPr="00847087">
        <w:t>локальны</w:t>
      </w:r>
      <w:r w:rsidR="001C4F5F">
        <w:t>х</w:t>
      </w:r>
      <w:r w:rsidR="001C4F5F" w:rsidRPr="00847087">
        <w:t xml:space="preserve"> нормативны</w:t>
      </w:r>
      <w:r w:rsidR="001C4F5F">
        <w:t>х</w:t>
      </w:r>
      <w:r w:rsidR="001C4F5F" w:rsidRPr="00847087">
        <w:t xml:space="preserve"> </w:t>
      </w:r>
      <w:r w:rsidR="00DF33EF" w:rsidRPr="00847087">
        <w:t>и организационно-</w:t>
      </w:r>
      <w:r w:rsidR="001C4F5F" w:rsidRPr="00847087">
        <w:t>распорядительны</w:t>
      </w:r>
      <w:r w:rsidR="001C4F5F">
        <w:t>х</w:t>
      </w:r>
      <w:r w:rsidR="001C4F5F" w:rsidRPr="00847087">
        <w:t xml:space="preserve"> документ</w:t>
      </w:r>
      <w:r w:rsidR="001C4F5F">
        <w:t>ов</w:t>
      </w:r>
      <w:r w:rsidR="001C4F5F" w:rsidRPr="00847087">
        <w:t xml:space="preserve"> </w:t>
      </w:r>
      <w:r w:rsidR="00DF33EF" w:rsidRPr="00847087">
        <w:t xml:space="preserve">Заказчика, </w:t>
      </w:r>
      <w:r w:rsidR="001C4F5F">
        <w:t xml:space="preserve">связанных с порядком и условиями оказания </w:t>
      </w:r>
      <w:r w:rsidR="00BC4691">
        <w:t>У</w:t>
      </w:r>
      <w:r w:rsidR="001C4F5F">
        <w:t xml:space="preserve">слуг Исполнителем и </w:t>
      </w:r>
      <w:r w:rsidR="001C4F5F" w:rsidRPr="00847087">
        <w:lastRenderedPageBreak/>
        <w:t>необходимы</w:t>
      </w:r>
      <w:r w:rsidR="001C4F5F">
        <w:t>х</w:t>
      </w:r>
      <w:r w:rsidR="001C4F5F" w:rsidRPr="00847087">
        <w:t xml:space="preserve"> </w:t>
      </w:r>
      <w:r w:rsidR="00DF33EF" w:rsidRPr="00847087">
        <w:t>для выполнения</w:t>
      </w:r>
      <w:r w:rsidR="002422B4">
        <w:t xml:space="preserve"> условий</w:t>
      </w:r>
      <w:r w:rsidR="00DF33EF" w:rsidRPr="00847087">
        <w:t xml:space="preserve"> настоящего Договора.</w:t>
      </w:r>
      <w:r w:rsidR="002E7A83" w:rsidRPr="00847087">
        <w:t xml:space="preserve"> </w:t>
      </w:r>
      <w:r w:rsidR="00847087" w:rsidRPr="000F069D">
        <w:t xml:space="preserve">В случае утверждения новых </w:t>
      </w:r>
      <w:r w:rsidR="00847087" w:rsidRPr="006213CD">
        <w:t>локальных нормативных и организационно-распорядительных документов</w:t>
      </w:r>
      <w:r w:rsidR="00831E3D">
        <w:t>,</w:t>
      </w:r>
      <w:r w:rsidR="00847087" w:rsidRPr="006213CD">
        <w:t xml:space="preserve"> Заказчик </w:t>
      </w:r>
      <w:r w:rsidR="00786AAA">
        <w:t>заблаговременно (до момента вступления документов в силу) передает Исполнителю проекты новых локальных нормативных и организационно-распорядительных документов, связанных с порядком и условиями оказания Услуг по настоящему Договору</w:t>
      </w:r>
      <w:r w:rsidR="00457DA1">
        <w:t>.</w:t>
      </w:r>
      <w:r w:rsidR="00786AAA">
        <w:t xml:space="preserve"> Заказчик передает Исполнителю копии всех локальных нормативных и организационно-распорядительных документов в срок не позднее 1 (одного) рабочего дня с даты вступления указанных документов в силу.</w:t>
      </w:r>
      <w:r w:rsidR="002E7A83" w:rsidRPr="00847087">
        <w:t xml:space="preserve"> </w:t>
      </w:r>
    </w:p>
    <w:p w14:paraId="7014C5AD" w14:textId="77777777" w:rsidR="00847087" w:rsidRDefault="00903AA4">
      <w:pPr>
        <w:numPr>
          <w:ilvl w:val="2"/>
          <w:numId w:val="1"/>
        </w:numPr>
        <w:ind w:left="1560" w:hanging="851"/>
      </w:pPr>
      <w:r>
        <w:t>П</w:t>
      </w:r>
      <w:r w:rsidR="00F251EE" w:rsidRPr="00F251EE">
        <w:t xml:space="preserve">редоставить сотрудникам </w:t>
      </w:r>
      <w:r w:rsidR="00F251EE">
        <w:t>Исполнителя</w:t>
      </w:r>
      <w:r w:rsidR="00F251EE" w:rsidRPr="00F251EE">
        <w:t xml:space="preserve"> доступ к информации, документам, имуществу, а также ЭВМ и электронным базам данных, в том числе доступ на территорию административных, производственных, складских и иных зданий, сооружений, помещений, предприятий и иных имущественных комплексов </w:t>
      </w:r>
      <w:r w:rsidR="00F251EE">
        <w:t>Заказчика</w:t>
      </w:r>
      <w:r w:rsidR="00F251EE" w:rsidRPr="00F251EE">
        <w:t xml:space="preserve">, в том числе право пользования которыми предоставлено </w:t>
      </w:r>
      <w:r w:rsidR="00F251EE">
        <w:t>Заказчику</w:t>
      </w:r>
      <w:r w:rsidR="00F251EE" w:rsidRPr="00F251EE">
        <w:t xml:space="preserve"> временно, предоставлять пояснения, устные и письменные разъяснения (по выбору </w:t>
      </w:r>
      <w:r w:rsidR="00F251EE">
        <w:t>Исполнителя</w:t>
      </w:r>
      <w:r w:rsidR="00F251EE" w:rsidRPr="00F251EE">
        <w:t xml:space="preserve">), касающиеся деятельности </w:t>
      </w:r>
      <w:r w:rsidR="00F251EE">
        <w:t>Заказчика</w:t>
      </w:r>
      <w:r w:rsidR="00F251EE" w:rsidRPr="00F251EE">
        <w:t xml:space="preserve">, если такой доступ или пояснения (разъяснения) необходимы для оказания </w:t>
      </w:r>
      <w:r w:rsidR="00BC4691">
        <w:t>У</w:t>
      </w:r>
      <w:r w:rsidR="00F251EE" w:rsidRPr="00F251EE">
        <w:t>слуг</w:t>
      </w:r>
      <w:r w:rsidR="00457DA1">
        <w:t>.</w:t>
      </w:r>
    </w:p>
    <w:p w14:paraId="67F06253" w14:textId="77777777" w:rsidR="00847087" w:rsidRPr="00EF597B" w:rsidRDefault="00903AA4">
      <w:pPr>
        <w:numPr>
          <w:ilvl w:val="2"/>
          <w:numId w:val="1"/>
        </w:numPr>
        <w:ind w:left="1560" w:hanging="851"/>
      </w:pPr>
      <w:r>
        <w:t>О</w:t>
      </w:r>
      <w:r w:rsidR="00DF33EF" w:rsidRPr="00D12741">
        <w:t xml:space="preserve">беспечить защиту передаваемой </w:t>
      </w:r>
      <w:r w:rsidR="002E7A83" w:rsidRPr="00D12741">
        <w:t>информации</w:t>
      </w:r>
      <w:r w:rsidR="00DF33EF" w:rsidRPr="00EF597B">
        <w:t xml:space="preserve"> по каналам связи Заказчика. Организация и обслуживание каналов связи, обеспечение защиты передаваемой информации, обеспечение </w:t>
      </w:r>
      <w:r w:rsidR="002E7A83" w:rsidRPr="000F069D">
        <w:t>программным</w:t>
      </w:r>
      <w:r w:rsidR="00DF33EF" w:rsidRPr="000F069D">
        <w:t xml:space="preserve"> продуктом, </w:t>
      </w:r>
      <w:r w:rsidR="002E7A83" w:rsidRPr="000F069D">
        <w:t>необходимым</w:t>
      </w:r>
      <w:r w:rsidR="00DF33EF" w:rsidRPr="000F069D">
        <w:t xml:space="preserve"> для передачи </w:t>
      </w:r>
      <w:r w:rsidR="002E7A83" w:rsidRPr="006213CD">
        <w:t>по каналам связи, возлагается на Заказчика</w:t>
      </w:r>
      <w:r w:rsidR="00457DA1">
        <w:t>.</w:t>
      </w:r>
    </w:p>
    <w:p w14:paraId="0BF8FA53" w14:textId="77777777" w:rsidR="00EE2019" w:rsidRDefault="00903AA4">
      <w:pPr>
        <w:numPr>
          <w:ilvl w:val="2"/>
          <w:numId w:val="1"/>
        </w:numPr>
        <w:ind w:left="1560" w:hanging="851"/>
      </w:pPr>
      <w:r>
        <w:t>В</w:t>
      </w:r>
      <w:r w:rsidR="002E7A83">
        <w:t xml:space="preserve"> случае необходимости размещения на территории Заказчика ИТ-оборудования Исполнителя, необходимого для качественного и надлежащего исполнения договорных обязательств, производить размещение ИТ-оборудования в серверных помещениях </w:t>
      </w:r>
      <w:r w:rsidR="00EE2019">
        <w:t>в соответствии с техническими требованиями Исполнителя</w:t>
      </w:r>
      <w:r w:rsidR="00457DA1">
        <w:t>.</w:t>
      </w:r>
    </w:p>
    <w:p w14:paraId="69A7F267" w14:textId="5ADDE1C3" w:rsidR="00EE2019" w:rsidRPr="00903AA4" w:rsidRDefault="00903AA4">
      <w:pPr>
        <w:numPr>
          <w:ilvl w:val="2"/>
          <w:numId w:val="1"/>
        </w:numPr>
        <w:ind w:left="1560" w:hanging="851"/>
      </w:pPr>
      <w:r>
        <w:t>В</w:t>
      </w:r>
      <w:r w:rsidR="00EE2019" w:rsidRPr="00903AA4">
        <w:t xml:space="preserve"> случае необходимости</w:t>
      </w:r>
      <w:r w:rsidR="002E7A83" w:rsidRPr="00903AA4">
        <w:t xml:space="preserve"> </w:t>
      </w:r>
      <w:r w:rsidR="008F6304">
        <w:t xml:space="preserve">обеспечить </w:t>
      </w:r>
      <w:r w:rsidR="00EE2019" w:rsidRPr="00903AA4">
        <w:t xml:space="preserve">Исполнителя </w:t>
      </w:r>
      <w:r w:rsidR="002E7A83" w:rsidRPr="00903AA4">
        <w:t>доверенност</w:t>
      </w:r>
      <w:r w:rsidR="008F6304">
        <w:t>ями</w:t>
      </w:r>
      <w:r w:rsidR="002E7A83" w:rsidRPr="00903AA4">
        <w:t xml:space="preserve"> </w:t>
      </w:r>
      <w:r w:rsidR="00EE2019" w:rsidRPr="00903AA4">
        <w:t xml:space="preserve">на совершение определенных действий, необходимых для оказания </w:t>
      </w:r>
      <w:r w:rsidR="00BC4691" w:rsidRPr="00903AA4">
        <w:t>У</w:t>
      </w:r>
      <w:r w:rsidR="00EE2019" w:rsidRPr="00903AA4">
        <w:t>слуг по Договору</w:t>
      </w:r>
      <w:r w:rsidR="00EF3726">
        <w:t>.</w:t>
      </w:r>
    </w:p>
    <w:p w14:paraId="6B0B58B8" w14:textId="77777777" w:rsidR="00DE6EB0" w:rsidRDefault="00903AA4">
      <w:pPr>
        <w:numPr>
          <w:ilvl w:val="2"/>
          <w:numId w:val="1"/>
        </w:numPr>
        <w:ind w:left="1560" w:hanging="851"/>
      </w:pPr>
      <w:r>
        <w:t>П</w:t>
      </w:r>
      <w:r w:rsidR="008F28FB" w:rsidRPr="00903AA4">
        <w:t xml:space="preserve">ри нахождении </w:t>
      </w:r>
      <w:r w:rsidR="007C1CB6">
        <w:t xml:space="preserve">сотрудников </w:t>
      </w:r>
      <w:r w:rsidR="008F28FB" w:rsidRPr="00903AA4">
        <w:t>Исполнителя н</w:t>
      </w:r>
      <w:r w:rsidR="00C831F8" w:rsidRPr="00903AA4">
        <w:t>а</w:t>
      </w:r>
      <w:r w:rsidR="008F28FB" w:rsidRPr="00903AA4">
        <w:t xml:space="preserve"> территории Заказчика ознакомить </w:t>
      </w:r>
      <w:r w:rsidR="007C1CB6">
        <w:t>их</w:t>
      </w:r>
      <w:r w:rsidR="008F28FB" w:rsidRPr="00903AA4">
        <w:t xml:space="preserve"> с требованиями Заказчика по охране труда и промышленной безопасности</w:t>
      </w:r>
      <w:r w:rsidR="00457DA1">
        <w:t>.</w:t>
      </w:r>
    </w:p>
    <w:p w14:paraId="2D577BFD" w14:textId="77777777" w:rsidR="00D21CD1" w:rsidRPr="00903AA4" w:rsidRDefault="00D21CD1">
      <w:pPr>
        <w:numPr>
          <w:ilvl w:val="2"/>
          <w:numId w:val="1"/>
        </w:numPr>
        <w:ind w:left="1560" w:hanging="851"/>
      </w:pPr>
      <w:r>
        <w:t>В случае получения от Исполнителя уведомления о возникновении у Исполнителя необходимости в привлечении третьих лиц для исполнения обязательств по настоящему Договору, направить Исполнителю в течение 2 (двух) рабочих дней письменное согласие или отказ на привлечение третьих лиц</w:t>
      </w:r>
      <w:r w:rsidR="00457DA1">
        <w:t>.</w:t>
      </w:r>
    </w:p>
    <w:p w14:paraId="103C572E" w14:textId="0D4E7A47" w:rsidR="008F28FB" w:rsidRPr="00903AA4" w:rsidRDefault="00D21CD1">
      <w:pPr>
        <w:numPr>
          <w:ilvl w:val="2"/>
          <w:numId w:val="1"/>
        </w:numPr>
        <w:ind w:left="1560" w:hanging="851"/>
      </w:pPr>
      <w:r>
        <w:t>П</w:t>
      </w:r>
      <w:r w:rsidR="00840973" w:rsidRPr="00903AA4">
        <w:t xml:space="preserve">редоставлять ответы на запросы Исполнителя, связанные с оказанием </w:t>
      </w:r>
      <w:r w:rsidR="00BC4691" w:rsidRPr="00903AA4">
        <w:t>У</w:t>
      </w:r>
      <w:r w:rsidR="00840973" w:rsidRPr="00903AA4">
        <w:t>слуг по настоящему Договору, в устной или письменной форме в течение 5 (пят</w:t>
      </w:r>
      <w:r w:rsidR="00CC7FED" w:rsidRPr="00903AA4">
        <w:t>и</w:t>
      </w:r>
      <w:r w:rsidR="00840973" w:rsidRPr="00903AA4">
        <w:t>) рабочих дней после получения соответствующего запроса</w:t>
      </w:r>
      <w:r w:rsidR="0090619D">
        <w:t>. В случае если в течение 5 (пяти) рабочих дней Заказчик не направит Исполнителю ответ на полученный запрос, Исполнитель вправе поступать по своему усмотрению, если выполнение Исполнителем таких действий возможно без содействия Заказчика. При этом Исполнитель обязуется действовать исключительно в интересах Заказчика</w:t>
      </w:r>
      <w:r w:rsidR="00457DA1">
        <w:t>.</w:t>
      </w:r>
      <w:r w:rsidR="00840973" w:rsidRPr="00903AA4">
        <w:t xml:space="preserve"> </w:t>
      </w:r>
    </w:p>
    <w:p w14:paraId="75E93103" w14:textId="77777777" w:rsidR="008F28FB" w:rsidRPr="00903AA4" w:rsidRDefault="008F28FB">
      <w:pPr>
        <w:numPr>
          <w:ilvl w:val="2"/>
          <w:numId w:val="1"/>
        </w:numPr>
        <w:ind w:left="1560" w:hanging="851"/>
      </w:pPr>
      <w:r w:rsidRPr="00903AA4">
        <w:t xml:space="preserve">Своевременно осуществлять приемку оказанных Исполнителем </w:t>
      </w:r>
      <w:r w:rsidR="00BC4691" w:rsidRPr="00903AA4">
        <w:t>У</w:t>
      </w:r>
      <w:r w:rsidRPr="00903AA4">
        <w:t xml:space="preserve">слуг и подписывать представленные Исполнителем Акты сдачи-приемки оказанных </w:t>
      </w:r>
      <w:r w:rsidR="00062A24">
        <w:t>У</w:t>
      </w:r>
      <w:r w:rsidRPr="00903AA4">
        <w:t>слуг</w:t>
      </w:r>
      <w:r w:rsidR="00457DA1">
        <w:t>.</w:t>
      </w:r>
    </w:p>
    <w:p w14:paraId="0E0A2DDD" w14:textId="77777777" w:rsidR="00FC3295" w:rsidRPr="00FC3295" w:rsidRDefault="00903AA4">
      <w:pPr>
        <w:numPr>
          <w:ilvl w:val="2"/>
          <w:numId w:val="1"/>
        </w:numPr>
        <w:ind w:left="1560" w:hanging="851"/>
      </w:pPr>
      <w:r>
        <w:t>О</w:t>
      </w:r>
      <w:r w:rsidR="008F28FB" w:rsidRPr="00903AA4">
        <w:t xml:space="preserve">плачивать оказываемые Исполнителем </w:t>
      </w:r>
      <w:r w:rsidR="00BC4691" w:rsidRPr="00903AA4">
        <w:t>У</w:t>
      </w:r>
      <w:r w:rsidR="008F28FB" w:rsidRPr="00903AA4">
        <w:t xml:space="preserve">слуги </w:t>
      </w:r>
      <w:r w:rsidR="000E6085">
        <w:t xml:space="preserve">в сроки, установленные в разделе 6 </w:t>
      </w:r>
      <w:r w:rsidR="008F28FB" w:rsidRPr="00903AA4">
        <w:t>настоящего Договора</w:t>
      </w:r>
      <w:r>
        <w:t>.</w:t>
      </w:r>
    </w:p>
    <w:p w14:paraId="378E2ECF" w14:textId="77777777" w:rsidR="00FC3295" w:rsidRPr="00EE1472" w:rsidRDefault="00FC3295">
      <w:pPr>
        <w:numPr>
          <w:ilvl w:val="2"/>
          <w:numId w:val="1"/>
        </w:numPr>
        <w:ind w:left="1560" w:hanging="851"/>
      </w:pPr>
      <w:r w:rsidRPr="00EE1472">
        <w:lastRenderedPageBreak/>
        <w:t>В случае необходимости присутствия специалистов Исполнителя на территории Заказчика последний обязан на соответствующий период обеспечить специалистов Исполнителя рабочими местами, оборудованными мебелью, компьютерной и множительной техникой, доступом к средствам связи и всем иным, что необходимо для надлежащего оказания услуг в порядке и на условиях, установленных у Заказчика. Количество необходимых рабочих мест согласовывается Сторонами дополнительно.</w:t>
      </w:r>
      <w:r w:rsidR="000E241E" w:rsidRPr="00EE1472">
        <w:t xml:space="preserve"> В случае если Стороны не согласовали количество рабочих мест, Услуги оказываются Исполнителем удаленно и (или) по месту размещения Исполнителя.</w:t>
      </w:r>
    </w:p>
    <w:p w14:paraId="64A68587" w14:textId="77777777" w:rsidR="00C719B0" w:rsidRDefault="002E7A83" w:rsidP="00FD0464">
      <w:pPr>
        <w:numPr>
          <w:ilvl w:val="1"/>
          <w:numId w:val="1"/>
        </w:numPr>
        <w:tabs>
          <w:tab w:val="left" w:pos="426"/>
        </w:tabs>
        <w:ind w:left="0" w:firstLine="0"/>
        <w:rPr>
          <w:szCs w:val="24"/>
        </w:rPr>
      </w:pPr>
      <w:r w:rsidRPr="00F251EE">
        <w:rPr>
          <w:szCs w:val="24"/>
        </w:rPr>
        <w:t>Заказчик имеет право</w:t>
      </w:r>
      <w:r w:rsidR="00840973">
        <w:rPr>
          <w:szCs w:val="24"/>
        </w:rPr>
        <w:t>:</w:t>
      </w:r>
    </w:p>
    <w:p w14:paraId="635D6D13" w14:textId="4E5D2B61" w:rsidR="00840973" w:rsidRDefault="00C719B0">
      <w:pPr>
        <w:numPr>
          <w:ilvl w:val="2"/>
          <w:numId w:val="1"/>
        </w:numPr>
        <w:ind w:left="1560" w:hanging="851"/>
        <w:rPr>
          <w:szCs w:val="24"/>
        </w:rPr>
      </w:pPr>
      <w:r>
        <w:rPr>
          <w:szCs w:val="24"/>
        </w:rPr>
        <w:t>П</w:t>
      </w:r>
      <w:r w:rsidR="002E7A83" w:rsidRPr="00C719B0">
        <w:rPr>
          <w:szCs w:val="24"/>
        </w:rPr>
        <w:t xml:space="preserve">олучать от Исполнителя </w:t>
      </w:r>
      <w:r w:rsidR="00BC4691" w:rsidRPr="00C719B0">
        <w:rPr>
          <w:szCs w:val="24"/>
        </w:rPr>
        <w:t>У</w:t>
      </w:r>
      <w:r w:rsidR="002E7A83" w:rsidRPr="00C719B0">
        <w:rPr>
          <w:szCs w:val="24"/>
        </w:rPr>
        <w:t>слуги соответствующ</w:t>
      </w:r>
      <w:r w:rsidR="00124800">
        <w:rPr>
          <w:szCs w:val="24"/>
        </w:rPr>
        <w:t>его</w:t>
      </w:r>
      <w:r w:rsidR="002E7A83" w:rsidRPr="00C719B0">
        <w:rPr>
          <w:szCs w:val="24"/>
        </w:rPr>
        <w:t xml:space="preserve"> качеств</w:t>
      </w:r>
      <w:r w:rsidR="00124800">
        <w:rPr>
          <w:szCs w:val="24"/>
        </w:rPr>
        <w:t>а, установленного</w:t>
      </w:r>
      <w:r w:rsidR="0081541A">
        <w:rPr>
          <w:szCs w:val="24"/>
        </w:rPr>
        <w:t xml:space="preserve"> в </w:t>
      </w:r>
      <w:r w:rsidR="006466BE">
        <w:rPr>
          <w:szCs w:val="24"/>
        </w:rPr>
        <w:t xml:space="preserve">дополнительных </w:t>
      </w:r>
      <w:r w:rsidR="00124800">
        <w:rPr>
          <w:szCs w:val="24"/>
        </w:rPr>
        <w:t>соглашениях</w:t>
      </w:r>
      <w:r w:rsidR="0081541A">
        <w:rPr>
          <w:szCs w:val="24"/>
        </w:rPr>
        <w:t>,</w:t>
      </w:r>
      <w:r w:rsidR="002E7A83" w:rsidRPr="00C719B0">
        <w:rPr>
          <w:szCs w:val="24"/>
        </w:rPr>
        <w:t xml:space="preserve"> и в соответствии с определенными Сторонами порядком и сроками</w:t>
      </w:r>
      <w:r w:rsidR="00457DA1">
        <w:rPr>
          <w:szCs w:val="24"/>
        </w:rPr>
        <w:t>.</w:t>
      </w:r>
    </w:p>
    <w:p w14:paraId="122E545C" w14:textId="77777777" w:rsidR="00F23751" w:rsidRDefault="00F23751">
      <w:pPr>
        <w:numPr>
          <w:ilvl w:val="2"/>
          <w:numId w:val="1"/>
        </w:numPr>
        <w:ind w:left="1560" w:hanging="851"/>
        <w:rPr>
          <w:szCs w:val="24"/>
        </w:rPr>
      </w:pPr>
      <w:r>
        <w:rPr>
          <w:szCs w:val="24"/>
        </w:rPr>
        <w:t>Получать от Исполнителя отчеты и информацию об оказанных Услугах в сроки и в порядке, предусмотренные настоящим Договором</w:t>
      </w:r>
      <w:r w:rsidR="00457DA1">
        <w:rPr>
          <w:szCs w:val="24"/>
        </w:rPr>
        <w:t>.</w:t>
      </w:r>
    </w:p>
    <w:p w14:paraId="16671AD3" w14:textId="6755FEB4" w:rsidR="00F23751" w:rsidRPr="00C719B0" w:rsidRDefault="00F23751">
      <w:pPr>
        <w:numPr>
          <w:ilvl w:val="2"/>
          <w:numId w:val="1"/>
        </w:numPr>
        <w:ind w:left="1560" w:hanging="851"/>
        <w:rPr>
          <w:szCs w:val="24"/>
        </w:rPr>
      </w:pPr>
      <w:r>
        <w:rPr>
          <w:szCs w:val="24"/>
        </w:rPr>
        <w:t xml:space="preserve">Направлять Исполнителю предложения и инициативы по повышению качества Услуг в соответствии с процедурой, указанной в </w:t>
      </w:r>
      <w:r w:rsidR="006466BE">
        <w:rPr>
          <w:szCs w:val="24"/>
        </w:rPr>
        <w:t xml:space="preserve">дополнительных </w:t>
      </w:r>
      <w:r>
        <w:rPr>
          <w:szCs w:val="24"/>
        </w:rPr>
        <w:t>соглашениях</w:t>
      </w:r>
      <w:r w:rsidR="00457DA1">
        <w:rPr>
          <w:szCs w:val="24"/>
        </w:rPr>
        <w:t>.</w:t>
      </w:r>
    </w:p>
    <w:p w14:paraId="0C7CDC7C" w14:textId="77777777" w:rsidR="00840973" w:rsidRPr="00D12741" w:rsidRDefault="00C719B0">
      <w:pPr>
        <w:numPr>
          <w:ilvl w:val="2"/>
          <w:numId w:val="1"/>
        </w:numPr>
        <w:ind w:left="1560" w:hanging="851"/>
        <w:rPr>
          <w:szCs w:val="24"/>
        </w:rPr>
      </w:pPr>
      <w:r>
        <w:rPr>
          <w:szCs w:val="24"/>
        </w:rPr>
        <w:t>С</w:t>
      </w:r>
      <w:r w:rsidR="002E7A83" w:rsidRPr="00C719B0">
        <w:rPr>
          <w:szCs w:val="24"/>
        </w:rPr>
        <w:t>воевременно получать информацию о ходе исполнения Договора, направлять Исполнителю запросы, касающиеся исполнения настоящего Договора</w:t>
      </w:r>
      <w:r w:rsidR="00457DA1">
        <w:rPr>
          <w:szCs w:val="24"/>
        </w:rPr>
        <w:t>.</w:t>
      </w:r>
    </w:p>
    <w:p w14:paraId="2D232DA1" w14:textId="77777777" w:rsidR="00863F9C" w:rsidRDefault="00C719B0">
      <w:pPr>
        <w:numPr>
          <w:ilvl w:val="2"/>
          <w:numId w:val="1"/>
        </w:numPr>
        <w:ind w:left="1560" w:hanging="851"/>
        <w:rPr>
          <w:szCs w:val="24"/>
        </w:rPr>
      </w:pPr>
      <w:r>
        <w:rPr>
          <w:szCs w:val="24"/>
        </w:rPr>
        <w:t>П</w:t>
      </w:r>
      <w:r w:rsidR="00875532" w:rsidRPr="00D12741">
        <w:rPr>
          <w:szCs w:val="24"/>
        </w:rPr>
        <w:t>ривлекать</w:t>
      </w:r>
      <w:r w:rsidR="002661DE">
        <w:rPr>
          <w:szCs w:val="24"/>
        </w:rPr>
        <w:t xml:space="preserve"> сотрудников</w:t>
      </w:r>
      <w:r w:rsidR="00875532" w:rsidRPr="00D12741">
        <w:rPr>
          <w:szCs w:val="24"/>
        </w:rPr>
        <w:t xml:space="preserve"> Исполнителя к участию в совещаниях и встречах по вопросам, входящим в компетенцию Исполнителя. Дата </w:t>
      </w:r>
      <w:r w:rsidR="00875532" w:rsidRPr="00EF597B">
        <w:rPr>
          <w:szCs w:val="24"/>
        </w:rPr>
        <w:t>и место проведения совещания (встречи) сообщается Исполнителю за 2 (</w:t>
      </w:r>
      <w:r w:rsidR="00C22216" w:rsidRPr="000F069D">
        <w:rPr>
          <w:szCs w:val="24"/>
        </w:rPr>
        <w:t>два</w:t>
      </w:r>
      <w:r w:rsidR="00875532" w:rsidRPr="000F069D">
        <w:rPr>
          <w:szCs w:val="24"/>
        </w:rPr>
        <w:t xml:space="preserve">) рабочих дня до даты его проведения, если </w:t>
      </w:r>
      <w:r w:rsidR="00CE14C9" w:rsidRPr="006213CD">
        <w:rPr>
          <w:szCs w:val="24"/>
        </w:rPr>
        <w:t>срочность вопроса не требует иного участия</w:t>
      </w:r>
      <w:r w:rsidR="00457DA1">
        <w:rPr>
          <w:szCs w:val="24"/>
        </w:rPr>
        <w:t>.</w:t>
      </w:r>
    </w:p>
    <w:p w14:paraId="399A5640" w14:textId="4E15372F" w:rsidR="00FF2FD1" w:rsidRPr="00C66EFE" w:rsidRDefault="00863F9C">
      <w:pPr>
        <w:numPr>
          <w:ilvl w:val="2"/>
          <w:numId w:val="1"/>
        </w:numPr>
        <w:ind w:left="1560" w:hanging="851"/>
        <w:rPr>
          <w:szCs w:val="24"/>
        </w:rPr>
      </w:pPr>
      <w:r>
        <w:rPr>
          <w:szCs w:val="24"/>
        </w:rPr>
        <w:t>Осуществлять контроль за деятельность</w:t>
      </w:r>
      <w:r w:rsidR="00F56548">
        <w:rPr>
          <w:szCs w:val="24"/>
        </w:rPr>
        <w:t>ю</w:t>
      </w:r>
      <w:r>
        <w:rPr>
          <w:szCs w:val="24"/>
        </w:rPr>
        <w:t xml:space="preserve"> Исполнителя, при этом </w:t>
      </w:r>
      <w:r w:rsidR="00C66EFE">
        <w:rPr>
          <w:szCs w:val="24"/>
        </w:rPr>
        <w:t xml:space="preserve">Заказчик имеет право поручить исполнение контролирующих функций своим представителям, в том числе своим сотрудникам, ревизионной комиссии (ревизору), аудиторской организации (аудитору), иным лицам на усмотрение Заказчика. Полномочия представителей должны быть подтверждены </w:t>
      </w:r>
      <w:r w:rsidR="00091476">
        <w:rPr>
          <w:szCs w:val="24"/>
        </w:rPr>
        <w:t>Заказчиком.</w:t>
      </w:r>
    </w:p>
    <w:p w14:paraId="70EBAA24" w14:textId="77777777" w:rsidR="00FF2FD1" w:rsidRDefault="00FF2FD1">
      <w:pPr>
        <w:rPr>
          <w:szCs w:val="24"/>
        </w:rPr>
      </w:pPr>
    </w:p>
    <w:p w14:paraId="1BEB1F91" w14:textId="06705580" w:rsidR="00DD78E4" w:rsidRPr="00DD72B7" w:rsidRDefault="00DD78E4" w:rsidP="00FD0464">
      <w:pPr>
        <w:keepNext/>
        <w:numPr>
          <w:ilvl w:val="0"/>
          <w:numId w:val="1"/>
        </w:numPr>
        <w:tabs>
          <w:tab w:val="left" w:pos="284"/>
        </w:tabs>
        <w:ind w:left="0" w:firstLine="0"/>
        <w:jc w:val="center"/>
        <w:rPr>
          <w:b/>
          <w:szCs w:val="24"/>
        </w:rPr>
      </w:pPr>
      <w:r w:rsidRPr="00DD72B7">
        <w:rPr>
          <w:b/>
          <w:szCs w:val="24"/>
        </w:rPr>
        <w:t xml:space="preserve">ПОРЯДОК </w:t>
      </w:r>
      <w:r w:rsidR="006B0228">
        <w:rPr>
          <w:b/>
          <w:szCs w:val="24"/>
        </w:rPr>
        <w:t>ПРИЕМКИ</w:t>
      </w:r>
      <w:r w:rsidRPr="00DD72B7">
        <w:rPr>
          <w:b/>
          <w:szCs w:val="24"/>
        </w:rPr>
        <w:t xml:space="preserve"> УСЛУГ</w:t>
      </w:r>
    </w:p>
    <w:p w14:paraId="61219AD8" w14:textId="77777777" w:rsidR="00967A53" w:rsidRDefault="00967A53" w:rsidP="003840D5">
      <w:pPr>
        <w:numPr>
          <w:ilvl w:val="1"/>
          <w:numId w:val="1"/>
        </w:numPr>
        <w:tabs>
          <w:tab w:val="left" w:pos="426"/>
        </w:tabs>
        <w:ind w:left="0" w:firstLine="0"/>
        <w:rPr>
          <w:szCs w:val="24"/>
        </w:rPr>
      </w:pPr>
      <w:r w:rsidRPr="00DD78E4">
        <w:rPr>
          <w:szCs w:val="24"/>
        </w:rPr>
        <w:t>Исполнитель</w:t>
      </w:r>
      <w:r w:rsidRPr="00EC3A35">
        <w:rPr>
          <w:szCs w:val="24"/>
        </w:rPr>
        <w:t xml:space="preserve"> обязан ежемесячно отчитываться перед </w:t>
      </w:r>
      <w:r>
        <w:rPr>
          <w:szCs w:val="24"/>
        </w:rPr>
        <w:t>Заказчиком</w:t>
      </w:r>
      <w:r w:rsidRPr="00EC3A35">
        <w:rPr>
          <w:szCs w:val="24"/>
        </w:rPr>
        <w:t xml:space="preserve"> об оказанных им Услугах.</w:t>
      </w:r>
    </w:p>
    <w:p w14:paraId="6B4539CF" w14:textId="6AE11F81" w:rsidR="00876F2F" w:rsidRDefault="00876F2F" w:rsidP="004751F3">
      <w:pPr>
        <w:pStyle w:val="ad"/>
        <w:widowControl w:val="0"/>
        <w:numPr>
          <w:ilvl w:val="1"/>
          <w:numId w:val="1"/>
        </w:numPr>
        <w:tabs>
          <w:tab w:val="left" w:pos="567"/>
        </w:tabs>
        <w:ind w:left="0" w:firstLine="0"/>
        <w:rPr>
          <w:lang w:bidi="ru-RU"/>
        </w:rPr>
      </w:pPr>
      <w:bookmarkStart w:id="1" w:name="_Ref500840296"/>
      <w:r w:rsidRPr="0015081F">
        <w:rPr>
          <w:lang w:bidi="ru-RU"/>
        </w:rPr>
        <w:t xml:space="preserve">Исполнитель </w:t>
      </w:r>
      <w:r w:rsidR="005F183D">
        <w:rPr>
          <w:lang w:bidi="ru-RU"/>
        </w:rPr>
        <w:t xml:space="preserve">по каждому дополнительному соглашению к Договору формирует и </w:t>
      </w:r>
      <w:r w:rsidRPr="0015081F">
        <w:rPr>
          <w:lang w:bidi="ru-RU"/>
        </w:rPr>
        <w:t xml:space="preserve">направляет </w:t>
      </w:r>
      <w:r>
        <w:rPr>
          <w:lang w:bidi="ru-RU"/>
        </w:rPr>
        <w:t>З</w:t>
      </w:r>
      <w:r w:rsidRPr="0015081F">
        <w:rPr>
          <w:lang w:bidi="ru-RU"/>
        </w:rPr>
        <w:t xml:space="preserve">аказчику подписанный со своей стороны </w:t>
      </w:r>
      <w:r>
        <w:rPr>
          <w:lang w:bidi="ru-RU"/>
        </w:rPr>
        <w:t>А</w:t>
      </w:r>
      <w:r w:rsidRPr="0015081F">
        <w:rPr>
          <w:lang w:bidi="ru-RU"/>
        </w:rPr>
        <w:t xml:space="preserve">кт сдачи-приемки </w:t>
      </w:r>
      <w:r>
        <w:rPr>
          <w:lang w:bidi="ru-RU"/>
        </w:rPr>
        <w:t>оказанных У</w:t>
      </w:r>
      <w:r w:rsidRPr="0015081F">
        <w:rPr>
          <w:lang w:bidi="ru-RU"/>
        </w:rPr>
        <w:t>слуг</w:t>
      </w:r>
      <w:r w:rsidR="00721278">
        <w:rPr>
          <w:lang w:bidi="ru-RU"/>
        </w:rPr>
        <w:t xml:space="preserve"> </w:t>
      </w:r>
      <w:r w:rsidR="00721278" w:rsidRPr="0015081F">
        <w:rPr>
          <w:lang w:bidi="ru-RU"/>
        </w:rPr>
        <w:t>на бумажном носителе в двух экземплярах</w:t>
      </w:r>
      <w:r w:rsidRPr="0015081F">
        <w:rPr>
          <w:lang w:bidi="ru-RU"/>
        </w:rPr>
        <w:t>,</w:t>
      </w:r>
      <w:r w:rsidR="00721278">
        <w:rPr>
          <w:lang w:bidi="ru-RU"/>
        </w:rPr>
        <w:t xml:space="preserve"> а также</w:t>
      </w:r>
      <w:r w:rsidRPr="0015081F">
        <w:rPr>
          <w:lang w:bidi="ru-RU"/>
        </w:rPr>
        <w:t xml:space="preserve"> </w:t>
      </w:r>
      <w:r w:rsidR="005F183D">
        <w:rPr>
          <w:lang w:bidi="ru-RU"/>
        </w:rPr>
        <w:t>Отчет Испол</w:t>
      </w:r>
      <w:r w:rsidR="00721278">
        <w:rPr>
          <w:lang w:bidi="ru-RU"/>
        </w:rPr>
        <w:t>нителя</w:t>
      </w:r>
      <w:r w:rsidR="005F183D">
        <w:rPr>
          <w:lang w:bidi="ru-RU"/>
        </w:rPr>
        <w:t xml:space="preserve"> (далее – «Отчет»), </w:t>
      </w:r>
      <w:r w:rsidRPr="0015081F">
        <w:rPr>
          <w:lang w:bidi="ru-RU"/>
        </w:rPr>
        <w:t xml:space="preserve">счет на оплату и счет-фактуру в течение 2 (двух) рабочих дней с момента окончания оказания </w:t>
      </w:r>
      <w:r>
        <w:rPr>
          <w:lang w:bidi="ru-RU"/>
        </w:rPr>
        <w:t>У</w:t>
      </w:r>
      <w:r w:rsidRPr="0015081F">
        <w:rPr>
          <w:lang w:bidi="ru-RU"/>
        </w:rPr>
        <w:t xml:space="preserve">слуг </w:t>
      </w:r>
      <w:r w:rsidRPr="005F183D">
        <w:rPr>
          <w:lang w:bidi="ru-RU"/>
        </w:rPr>
        <w:t>в очередном месяце</w:t>
      </w:r>
      <w:r w:rsidRPr="00876F2F">
        <w:rPr>
          <w:lang w:bidi="ru-RU"/>
        </w:rPr>
        <w:t xml:space="preserve">, но не позднее последнего числа </w:t>
      </w:r>
      <w:r w:rsidRPr="005F183D">
        <w:rPr>
          <w:lang w:bidi="ru-RU"/>
        </w:rPr>
        <w:t>месяца</w:t>
      </w:r>
      <w:r>
        <w:rPr>
          <w:lang w:bidi="ru-RU"/>
        </w:rPr>
        <w:t xml:space="preserve"> </w:t>
      </w:r>
      <w:r w:rsidRPr="00876F2F">
        <w:rPr>
          <w:lang w:bidi="ru-RU"/>
        </w:rPr>
        <w:t xml:space="preserve">оказания </w:t>
      </w:r>
      <w:r>
        <w:rPr>
          <w:lang w:bidi="ru-RU"/>
        </w:rPr>
        <w:t>У</w:t>
      </w:r>
      <w:r w:rsidRPr="00876F2F">
        <w:rPr>
          <w:lang w:bidi="ru-RU"/>
        </w:rPr>
        <w:t>слуг.</w:t>
      </w:r>
      <w:bookmarkEnd w:id="1"/>
    </w:p>
    <w:p w14:paraId="6D8A6387" w14:textId="77777777" w:rsidR="005F183D" w:rsidRDefault="005F183D">
      <w:pPr>
        <w:widowControl w:val="0"/>
        <w:rPr>
          <w:b/>
          <w:i/>
          <w:lang w:bidi="ru-RU"/>
        </w:rPr>
      </w:pPr>
    </w:p>
    <w:p w14:paraId="795A87AC" w14:textId="0D2AE99C" w:rsidR="009E010F" w:rsidRPr="0015081F" w:rsidRDefault="00876F2F" w:rsidP="00D041A1">
      <w:pPr>
        <w:widowControl w:val="0"/>
        <w:ind w:firstLine="709"/>
        <w:rPr>
          <w:i/>
          <w:lang w:bidi="ru-RU"/>
        </w:rPr>
      </w:pPr>
      <w:r w:rsidRPr="0015081F">
        <w:rPr>
          <w:b/>
          <w:i/>
          <w:lang w:bidi="ru-RU"/>
        </w:rPr>
        <w:t>Примечание 1</w:t>
      </w:r>
      <w:r w:rsidRPr="0015081F">
        <w:rPr>
          <w:i/>
          <w:lang w:bidi="ru-RU"/>
        </w:rPr>
        <w:t>:</w:t>
      </w:r>
      <w:r w:rsidR="009E010F" w:rsidRPr="009E010F">
        <w:rPr>
          <w:i/>
          <w:lang w:bidi="ru-RU"/>
        </w:rPr>
        <w:t xml:space="preserve"> </w:t>
      </w:r>
      <w:r w:rsidR="009E010F" w:rsidRPr="002B3C6A">
        <w:rPr>
          <w:i/>
          <w:lang w:bidi="ru-RU"/>
        </w:rPr>
        <w:t>При территориальной удаленности Исполнителя</w:t>
      </w:r>
      <w:r w:rsidR="009E010F">
        <w:rPr>
          <w:i/>
          <w:lang w:bidi="ru-RU"/>
        </w:rPr>
        <w:t xml:space="preserve"> </w:t>
      </w:r>
      <w:r w:rsidR="009E010F" w:rsidRPr="002B3C6A">
        <w:rPr>
          <w:i/>
          <w:lang w:bidi="ru-RU"/>
        </w:rPr>
        <w:t xml:space="preserve">и/или при невозможности подписания </w:t>
      </w:r>
      <w:r w:rsidR="00A51E61">
        <w:rPr>
          <w:i/>
          <w:lang w:bidi="ru-RU"/>
        </w:rPr>
        <w:t>С</w:t>
      </w:r>
      <w:r w:rsidR="00A51E61" w:rsidRPr="002B3C6A">
        <w:rPr>
          <w:i/>
          <w:lang w:bidi="ru-RU"/>
        </w:rPr>
        <w:t xml:space="preserve">торонами </w:t>
      </w:r>
      <w:r w:rsidR="009E010F" w:rsidRPr="002B3C6A">
        <w:rPr>
          <w:i/>
          <w:lang w:bidi="ru-RU"/>
        </w:rPr>
        <w:t xml:space="preserve">оригинала Акта </w:t>
      </w:r>
      <w:r w:rsidR="009E010F">
        <w:rPr>
          <w:i/>
          <w:lang w:bidi="ru-RU"/>
        </w:rPr>
        <w:t xml:space="preserve">сдачи-приемки </w:t>
      </w:r>
      <w:r w:rsidR="009E010F" w:rsidRPr="002B3C6A">
        <w:rPr>
          <w:i/>
          <w:lang w:bidi="ru-RU"/>
        </w:rPr>
        <w:t xml:space="preserve">оказанных </w:t>
      </w:r>
      <w:r w:rsidR="00BC3481">
        <w:rPr>
          <w:i/>
          <w:lang w:bidi="ru-RU"/>
        </w:rPr>
        <w:t>У</w:t>
      </w:r>
      <w:r w:rsidR="009E010F" w:rsidRPr="002B3C6A">
        <w:rPr>
          <w:i/>
          <w:lang w:bidi="ru-RU"/>
        </w:rPr>
        <w:t xml:space="preserve">слуг в срок до 02 числа месяца, следующего за месяцем </w:t>
      </w:r>
      <w:r w:rsidR="009E010F">
        <w:rPr>
          <w:i/>
          <w:lang w:bidi="ru-RU"/>
        </w:rPr>
        <w:t>о</w:t>
      </w:r>
      <w:r w:rsidR="009E010F" w:rsidRPr="002B3C6A">
        <w:rPr>
          <w:i/>
          <w:lang w:bidi="ru-RU"/>
        </w:rPr>
        <w:t xml:space="preserve">казания </w:t>
      </w:r>
      <w:r w:rsidR="00BC3481">
        <w:rPr>
          <w:i/>
          <w:lang w:bidi="ru-RU"/>
        </w:rPr>
        <w:t>У</w:t>
      </w:r>
      <w:r w:rsidR="009E010F" w:rsidRPr="002B3C6A">
        <w:rPr>
          <w:i/>
          <w:lang w:bidi="ru-RU"/>
        </w:rPr>
        <w:t>слуг по соответствующему периоду,</w:t>
      </w:r>
      <w:r w:rsidR="009E010F">
        <w:rPr>
          <w:i/>
          <w:lang w:bidi="ru-RU"/>
        </w:rPr>
        <w:t xml:space="preserve"> </w:t>
      </w:r>
      <w:r w:rsidR="009E010F" w:rsidRPr="002B3C6A">
        <w:rPr>
          <w:i/>
          <w:lang w:bidi="ru-RU"/>
        </w:rPr>
        <w:t xml:space="preserve">изложить пункт </w:t>
      </w:r>
      <w:r w:rsidR="00D041A1">
        <w:rPr>
          <w:i/>
          <w:lang w:bidi="ru-RU"/>
        </w:rPr>
        <w:t xml:space="preserve">5.2 </w:t>
      </w:r>
      <w:r w:rsidR="009E010F">
        <w:rPr>
          <w:i/>
          <w:lang w:bidi="ru-RU"/>
        </w:rPr>
        <w:t>Д</w:t>
      </w:r>
      <w:r w:rsidR="009E010F" w:rsidRPr="002B3C6A">
        <w:rPr>
          <w:i/>
          <w:lang w:bidi="ru-RU"/>
        </w:rPr>
        <w:t>оговора в следующей редакции:</w:t>
      </w:r>
    </w:p>
    <w:p w14:paraId="24257C5A" w14:textId="08203506" w:rsidR="009E010F" w:rsidRDefault="00D041A1" w:rsidP="00D041A1">
      <w:pPr>
        <w:widowControl w:val="0"/>
        <w:rPr>
          <w:lang w:bidi="ru-RU"/>
        </w:rPr>
      </w:pPr>
      <w:r>
        <w:rPr>
          <w:lang w:bidi="ru-RU"/>
        </w:rPr>
        <w:t xml:space="preserve">5.2. </w:t>
      </w:r>
      <w:r w:rsidR="009E010F">
        <w:rPr>
          <w:lang w:bidi="ru-RU"/>
        </w:rPr>
        <w:t xml:space="preserve">Исполнитель направляет Заказчику подписанный со своей стороны Акт сдачи-приемки оказанных услуг, </w:t>
      </w:r>
      <w:r w:rsidR="002E429B">
        <w:rPr>
          <w:lang w:bidi="ru-RU"/>
        </w:rPr>
        <w:t xml:space="preserve">Отчет Исполнителя (далее – «Отчет»), </w:t>
      </w:r>
      <w:r w:rsidR="009E010F">
        <w:rPr>
          <w:lang w:bidi="ru-RU"/>
        </w:rPr>
        <w:t>счет на оплату и счет-фактуру по номеру факса или адресу электронной почты Заказчика, указанным в разделе 14 Договора</w:t>
      </w:r>
      <w:r>
        <w:rPr>
          <w:lang w:bidi="ru-RU"/>
        </w:rPr>
        <w:t>,</w:t>
      </w:r>
      <w:r w:rsidR="009E010F">
        <w:rPr>
          <w:lang w:bidi="ru-RU"/>
        </w:rPr>
        <w:t xml:space="preserve"> в течение 2 (двух) рабочих дней с момента окончания оказания </w:t>
      </w:r>
      <w:r w:rsidR="00BC3481">
        <w:rPr>
          <w:lang w:bidi="ru-RU"/>
        </w:rPr>
        <w:t>У</w:t>
      </w:r>
      <w:r w:rsidR="009E010F">
        <w:rPr>
          <w:lang w:bidi="ru-RU"/>
        </w:rPr>
        <w:t xml:space="preserve">слуг </w:t>
      </w:r>
      <w:r w:rsidR="009E010F" w:rsidRPr="00FD0464">
        <w:rPr>
          <w:lang w:bidi="ru-RU"/>
        </w:rPr>
        <w:t>в очередном месяце</w:t>
      </w:r>
      <w:r w:rsidR="009E010F">
        <w:rPr>
          <w:lang w:bidi="ru-RU"/>
        </w:rPr>
        <w:t xml:space="preserve">, но не позднее последнего числа </w:t>
      </w:r>
      <w:r w:rsidR="009E010F" w:rsidRPr="00FD0464">
        <w:rPr>
          <w:lang w:bidi="ru-RU"/>
        </w:rPr>
        <w:t xml:space="preserve">месяца </w:t>
      </w:r>
      <w:r w:rsidR="009E010F">
        <w:rPr>
          <w:lang w:bidi="ru-RU"/>
        </w:rPr>
        <w:t xml:space="preserve">оказания </w:t>
      </w:r>
      <w:r w:rsidR="00BC3481">
        <w:rPr>
          <w:lang w:bidi="ru-RU"/>
        </w:rPr>
        <w:t>У</w:t>
      </w:r>
      <w:r w:rsidR="009E010F">
        <w:rPr>
          <w:lang w:bidi="ru-RU"/>
        </w:rPr>
        <w:t>слуг.</w:t>
      </w:r>
    </w:p>
    <w:p w14:paraId="4D20563F" w14:textId="3F9A6819" w:rsidR="009E010F" w:rsidRDefault="009E010F" w:rsidP="00D041A1">
      <w:pPr>
        <w:widowControl w:val="0"/>
        <w:ind w:firstLine="709"/>
        <w:rPr>
          <w:lang w:bidi="ru-RU"/>
        </w:rPr>
      </w:pPr>
      <w:r>
        <w:rPr>
          <w:lang w:bidi="ru-RU"/>
        </w:rPr>
        <w:t xml:space="preserve">После получения от Заказчика по факсу или электронной почте подписанного Акта сдачи-приемки оказанных услуг, но не позднее 2 (двух) рабочих дней с момента его получения, Исполнитель направляет Заказчику подписанный со своей стороны Акт сдачи-приемки </w:t>
      </w:r>
      <w:r>
        <w:rPr>
          <w:lang w:bidi="ru-RU"/>
        </w:rPr>
        <w:lastRenderedPageBreak/>
        <w:t>оказанных услуг на бумажном носителе в двух экземплярах, счет на оплату и счет-фактуру.</w:t>
      </w:r>
    </w:p>
    <w:p w14:paraId="219866B1" w14:textId="4F76FC00" w:rsidR="002E429B" w:rsidRDefault="002E429B" w:rsidP="009E010F">
      <w:pPr>
        <w:widowControl w:val="0"/>
        <w:spacing w:line="276" w:lineRule="auto"/>
        <w:ind w:firstLine="709"/>
        <w:rPr>
          <w:lang w:bidi="ru-RU"/>
        </w:rPr>
      </w:pPr>
    </w:p>
    <w:p w14:paraId="3980DB44" w14:textId="05E34387" w:rsidR="002E429B" w:rsidRPr="0015081F" w:rsidRDefault="002E429B" w:rsidP="00D041A1">
      <w:pPr>
        <w:widowControl w:val="0"/>
        <w:rPr>
          <w:lang w:bidi="ru-RU"/>
        </w:rPr>
      </w:pPr>
      <w:r>
        <w:rPr>
          <w:lang w:bidi="ru-RU"/>
        </w:rPr>
        <w:t>5.3.</w:t>
      </w:r>
      <w:r w:rsidRPr="002E429B">
        <w:rPr>
          <w:lang w:bidi="ru-RU"/>
        </w:rPr>
        <w:t xml:space="preserve"> </w:t>
      </w:r>
      <w:r>
        <w:rPr>
          <w:lang w:bidi="ru-RU"/>
        </w:rPr>
        <w:t>Заказчик осуществляет приемку о</w:t>
      </w:r>
      <w:r w:rsidRPr="0015081F">
        <w:rPr>
          <w:lang w:bidi="ru-RU"/>
        </w:rPr>
        <w:t xml:space="preserve">казанных </w:t>
      </w:r>
      <w:r w:rsidR="00BC3481">
        <w:rPr>
          <w:lang w:bidi="ru-RU"/>
        </w:rPr>
        <w:t>У</w:t>
      </w:r>
      <w:r w:rsidRPr="0015081F">
        <w:rPr>
          <w:lang w:bidi="ru-RU"/>
        </w:rPr>
        <w:t xml:space="preserve">слуг, подписывает и направляет </w:t>
      </w:r>
      <w:r>
        <w:rPr>
          <w:lang w:bidi="ru-RU"/>
        </w:rPr>
        <w:t>И</w:t>
      </w:r>
      <w:r w:rsidRPr="0015081F">
        <w:rPr>
          <w:lang w:bidi="ru-RU"/>
        </w:rPr>
        <w:t xml:space="preserve">сполнителю </w:t>
      </w:r>
      <w:r>
        <w:rPr>
          <w:lang w:bidi="ru-RU"/>
        </w:rPr>
        <w:t>А</w:t>
      </w:r>
      <w:r w:rsidRPr="0015081F">
        <w:rPr>
          <w:lang w:bidi="ru-RU"/>
        </w:rPr>
        <w:t xml:space="preserve">кт сдачи-приемки </w:t>
      </w:r>
      <w:r>
        <w:rPr>
          <w:lang w:bidi="ru-RU"/>
        </w:rPr>
        <w:t xml:space="preserve">оказанных </w:t>
      </w:r>
      <w:r w:rsidRPr="0015081F">
        <w:rPr>
          <w:lang w:bidi="ru-RU"/>
        </w:rPr>
        <w:t xml:space="preserve">услуг на бумажном носителе в одном экземпляре в течение 2 (двух) рабочих дней с момента получения </w:t>
      </w:r>
      <w:r>
        <w:rPr>
          <w:lang w:bidi="ru-RU"/>
        </w:rPr>
        <w:t>Акта сдачи-приемки оказанных у</w:t>
      </w:r>
      <w:r w:rsidRPr="0015081F">
        <w:rPr>
          <w:lang w:bidi="ru-RU"/>
        </w:rPr>
        <w:t xml:space="preserve">слуг, но не позднее 2 (второго) числа месяца, следующего за </w:t>
      </w:r>
      <w:r w:rsidRPr="00FD0464">
        <w:rPr>
          <w:lang w:bidi="ru-RU"/>
        </w:rPr>
        <w:t xml:space="preserve">месяцем </w:t>
      </w:r>
      <w:r w:rsidRPr="0015081F">
        <w:rPr>
          <w:lang w:bidi="ru-RU"/>
        </w:rPr>
        <w:t xml:space="preserve">оказания </w:t>
      </w:r>
      <w:r w:rsidR="00BC3481">
        <w:rPr>
          <w:lang w:bidi="ru-RU"/>
        </w:rPr>
        <w:t>У</w:t>
      </w:r>
      <w:r w:rsidRPr="0015081F">
        <w:rPr>
          <w:lang w:bidi="ru-RU"/>
        </w:rPr>
        <w:t xml:space="preserve">слуг, либо в тот же срок направляет </w:t>
      </w:r>
      <w:r>
        <w:rPr>
          <w:lang w:bidi="ru-RU"/>
        </w:rPr>
        <w:t>И</w:t>
      </w:r>
      <w:r w:rsidRPr="0015081F">
        <w:rPr>
          <w:lang w:bidi="ru-RU"/>
        </w:rPr>
        <w:t xml:space="preserve">сполнителю мотивированный отказ от приемки </w:t>
      </w:r>
      <w:r w:rsidR="00BC3481">
        <w:rPr>
          <w:lang w:bidi="ru-RU"/>
        </w:rPr>
        <w:t>У</w:t>
      </w:r>
      <w:r w:rsidRPr="0015081F">
        <w:rPr>
          <w:lang w:bidi="ru-RU"/>
        </w:rPr>
        <w:t>слуг.</w:t>
      </w:r>
    </w:p>
    <w:p w14:paraId="569EDE70" w14:textId="77777777" w:rsidR="00D041A1" w:rsidRDefault="00D041A1" w:rsidP="00D041A1">
      <w:pPr>
        <w:widowControl w:val="0"/>
        <w:rPr>
          <w:i/>
          <w:lang w:bidi="ru-RU"/>
        </w:rPr>
      </w:pPr>
    </w:p>
    <w:p w14:paraId="26CDD5CA" w14:textId="27C85A2D" w:rsidR="002E429B" w:rsidRDefault="002E429B" w:rsidP="00D041A1">
      <w:pPr>
        <w:widowControl w:val="0"/>
        <w:rPr>
          <w:i/>
          <w:lang w:bidi="ru-RU"/>
        </w:rPr>
      </w:pPr>
      <w:r w:rsidRPr="0015081F">
        <w:rPr>
          <w:i/>
          <w:lang w:bidi="ru-RU"/>
        </w:rPr>
        <w:t xml:space="preserve">В случаях, предусмотренных в примечании 1, </w:t>
      </w:r>
      <w:r>
        <w:rPr>
          <w:i/>
          <w:lang w:bidi="ru-RU"/>
        </w:rPr>
        <w:t>изложить</w:t>
      </w:r>
      <w:r w:rsidRPr="0015081F">
        <w:rPr>
          <w:i/>
          <w:lang w:bidi="ru-RU"/>
        </w:rPr>
        <w:t xml:space="preserve"> пункт </w:t>
      </w:r>
      <w:r w:rsidR="00D041A1">
        <w:rPr>
          <w:i/>
          <w:lang w:bidi="ru-RU"/>
        </w:rPr>
        <w:t xml:space="preserve">5.3 </w:t>
      </w:r>
      <w:r>
        <w:rPr>
          <w:i/>
          <w:lang w:bidi="ru-RU"/>
        </w:rPr>
        <w:t>Д</w:t>
      </w:r>
      <w:r w:rsidRPr="0015081F">
        <w:rPr>
          <w:i/>
          <w:lang w:bidi="ru-RU"/>
        </w:rPr>
        <w:t>оговора</w:t>
      </w:r>
      <w:r>
        <w:rPr>
          <w:i/>
          <w:lang w:bidi="ru-RU"/>
        </w:rPr>
        <w:t xml:space="preserve"> в</w:t>
      </w:r>
      <w:r w:rsidRPr="0015081F">
        <w:rPr>
          <w:i/>
          <w:lang w:bidi="ru-RU"/>
        </w:rPr>
        <w:t xml:space="preserve"> </w:t>
      </w:r>
      <w:r w:rsidRPr="0015081F">
        <w:rPr>
          <w:i/>
          <w:iCs/>
          <w:lang w:bidi="ru-RU"/>
        </w:rPr>
        <w:t>следующ</w:t>
      </w:r>
      <w:r>
        <w:rPr>
          <w:i/>
          <w:iCs/>
          <w:lang w:bidi="ru-RU"/>
        </w:rPr>
        <w:t>ей редакции</w:t>
      </w:r>
      <w:r w:rsidRPr="0015081F">
        <w:rPr>
          <w:i/>
          <w:lang w:bidi="ru-RU"/>
        </w:rPr>
        <w:t>:</w:t>
      </w:r>
    </w:p>
    <w:p w14:paraId="6F384B0A" w14:textId="4C38264C" w:rsidR="00BC3481" w:rsidRPr="002B3C6A" w:rsidRDefault="00D041A1" w:rsidP="00D041A1">
      <w:pPr>
        <w:widowControl w:val="0"/>
        <w:rPr>
          <w:iCs/>
          <w:lang w:bidi="ru-RU"/>
        </w:rPr>
      </w:pPr>
      <w:r>
        <w:rPr>
          <w:iCs/>
          <w:lang w:bidi="ru-RU"/>
        </w:rPr>
        <w:t xml:space="preserve">5.3. </w:t>
      </w:r>
      <w:r w:rsidR="00BC3481" w:rsidRPr="002B3C6A">
        <w:rPr>
          <w:iCs/>
          <w:lang w:bidi="ru-RU"/>
        </w:rPr>
        <w:t xml:space="preserve">Заказчик осуществляет приемку оказанных </w:t>
      </w:r>
      <w:r w:rsidR="00BC3481">
        <w:rPr>
          <w:iCs/>
          <w:lang w:bidi="ru-RU"/>
        </w:rPr>
        <w:t>У</w:t>
      </w:r>
      <w:r w:rsidR="00BC3481" w:rsidRPr="002B3C6A">
        <w:rPr>
          <w:iCs/>
          <w:lang w:bidi="ru-RU"/>
        </w:rPr>
        <w:t xml:space="preserve">слуг, подписывает и направляет Исполнителю подписанный со своей стороны </w:t>
      </w:r>
      <w:r w:rsidR="00BC3481">
        <w:rPr>
          <w:iCs/>
          <w:lang w:bidi="ru-RU"/>
        </w:rPr>
        <w:t>А</w:t>
      </w:r>
      <w:r w:rsidR="00BC3481" w:rsidRPr="002B3C6A">
        <w:rPr>
          <w:iCs/>
          <w:lang w:bidi="ru-RU"/>
        </w:rPr>
        <w:t xml:space="preserve">кт сдачи-приемки </w:t>
      </w:r>
      <w:r w:rsidR="00BC3481">
        <w:rPr>
          <w:iCs/>
          <w:lang w:bidi="ru-RU"/>
        </w:rPr>
        <w:t>оказанных услуг</w:t>
      </w:r>
      <w:r w:rsidR="00BC3481" w:rsidRPr="002B3C6A">
        <w:rPr>
          <w:iCs/>
          <w:lang w:bidi="ru-RU"/>
        </w:rPr>
        <w:t xml:space="preserve"> по номеру факса или адресу электронной почты Исполнителя, указанным в разделе</w:t>
      </w:r>
      <w:r w:rsidR="00BC3481">
        <w:rPr>
          <w:iCs/>
          <w:lang w:bidi="ru-RU"/>
        </w:rPr>
        <w:t xml:space="preserve"> 14 </w:t>
      </w:r>
      <w:r w:rsidR="00BC3481" w:rsidRPr="002B3C6A">
        <w:rPr>
          <w:iCs/>
          <w:lang w:bidi="ru-RU"/>
        </w:rPr>
        <w:t xml:space="preserve"> </w:t>
      </w:r>
      <w:r w:rsidR="00BC3481">
        <w:rPr>
          <w:iCs/>
          <w:lang w:bidi="ru-RU"/>
        </w:rPr>
        <w:t>Д</w:t>
      </w:r>
      <w:r w:rsidR="00BC3481" w:rsidRPr="002B3C6A">
        <w:rPr>
          <w:iCs/>
          <w:lang w:bidi="ru-RU"/>
        </w:rPr>
        <w:t xml:space="preserve">оговора, в течение 2 (двух)  рабочих дней с момента получения </w:t>
      </w:r>
      <w:r w:rsidR="00BC3481">
        <w:rPr>
          <w:iCs/>
          <w:lang w:bidi="ru-RU"/>
        </w:rPr>
        <w:t>А</w:t>
      </w:r>
      <w:r w:rsidR="00BC3481" w:rsidRPr="002B3C6A">
        <w:rPr>
          <w:iCs/>
          <w:lang w:bidi="ru-RU"/>
        </w:rPr>
        <w:t xml:space="preserve">кта сдачи-приемки </w:t>
      </w:r>
      <w:r w:rsidR="00BC3481">
        <w:rPr>
          <w:iCs/>
          <w:lang w:bidi="ru-RU"/>
        </w:rPr>
        <w:t xml:space="preserve">оказанных </w:t>
      </w:r>
      <w:r w:rsidR="00BC3481" w:rsidRPr="002B3C6A">
        <w:rPr>
          <w:iCs/>
          <w:lang w:bidi="ru-RU"/>
        </w:rPr>
        <w:t xml:space="preserve">услуг по факсу или электронной почте, но не позднее 2 (второго) числа месяца, следующего за </w:t>
      </w:r>
      <w:r w:rsidR="00BC3481" w:rsidRPr="00FD0464">
        <w:rPr>
          <w:iCs/>
          <w:lang w:bidi="ru-RU"/>
        </w:rPr>
        <w:t xml:space="preserve">месяцем </w:t>
      </w:r>
      <w:r w:rsidR="00BC3481" w:rsidRPr="002B3C6A">
        <w:rPr>
          <w:iCs/>
          <w:lang w:bidi="ru-RU"/>
        </w:rPr>
        <w:t>оказания услуг, либо в тот же срок направляет Исполнителю</w:t>
      </w:r>
      <w:r w:rsidR="00BC3481">
        <w:rPr>
          <w:iCs/>
          <w:lang w:bidi="ru-RU"/>
        </w:rPr>
        <w:t xml:space="preserve"> </w:t>
      </w:r>
      <w:r w:rsidR="00BC3481" w:rsidRPr="002B3C6A">
        <w:rPr>
          <w:iCs/>
          <w:lang w:bidi="ru-RU"/>
        </w:rPr>
        <w:t xml:space="preserve">мотивированный отказ от приемки </w:t>
      </w:r>
      <w:r w:rsidR="00BC3481">
        <w:rPr>
          <w:iCs/>
          <w:lang w:bidi="ru-RU"/>
        </w:rPr>
        <w:t>У</w:t>
      </w:r>
      <w:r w:rsidR="00BC3481" w:rsidRPr="002B3C6A">
        <w:rPr>
          <w:iCs/>
          <w:lang w:bidi="ru-RU"/>
        </w:rPr>
        <w:t>слуг.</w:t>
      </w:r>
    </w:p>
    <w:p w14:paraId="628F0F95" w14:textId="33FED5F8" w:rsidR="00BC3481" w:rsidRDefault="00BC3481" w:rsidP="00D041A1">
      <w:pPr>
        <w:widowControl w:val="0"/>
        <w:rPr>
          <w:iCs/>
          <w:lang w:bidi="ru-RU"/>
        </w:rPr>
      </w:pPr>
      <w:r w:rsidRPr="002B3C6A">
        <w:rPr>
          <w:iCs/>
          <w:lang w:bidi="ru-RU"/>
        </w:rPr>
        <w:t>Заказчик подписывает и направляет Исполнителю</w:t>
      </w:r>
      <w:r>
        <w:rPr>
          <w:iCs/>
          <w:lang w:bidi="ru-RU"/>
        </w:rPr>
        <w:t xml:space="preserve"> А</w:t>
      </w:r>
      <w:r w:rsidRPr="002B3C6A">
        <w:rPr>
          <w:iCs/>
          <w:lang w:bidi="ru-RU"/>
        </w:rPr>
        <w:t xml:space="preserve">кт сдачи-приемки </w:t>
      </w:r>
      <w:r>
        <w:rPr>
          <w:iCs/>
          <w:lang w:bidi="ru-RU"/>
        </w:rPr>
        <w:t xml:space="preserve">оказанных </w:t>
      </w:r>
      <w:r w:rsidRPr="002B3C6A">
        <w:rPr>
          <w:iCs/>
          <w:lang w:bidi="ru-RU"/>
        </w:rPr>
        <w:t>услуг на бумажном носителе в одном экземпляре, в течение 2 (двух) рабочих дней с момента получения</w:t>
      </w:r>
      <w:r>
        <w:rPr>
          <w:iCs/>
          <w:lang w:bidi="ru-RU"/>
        </w:rPr>
        <w:t xml:space="preserve"> </w:t>
      </w:r>
      <w:r w:rsidRPr="002B3C6A">
        <w:rPr>
          <w:iCs/>
          <w:lang w:bidi="ru-RU"/>
        </w:rPr>
        <w:t xml:space="preserve">от Исполнителя </w:t>
      </w:r>
      <w:r>
        <w:rPr>
          <w:iCs/>
          <w:lang w:bidi="ru-RU"/>
        </w:rPr>
        <w:t>А</w:t>
      </w:r>
      <w:r w:rsidRPr="002B3C6A">
        <w:rPr>
          <w:iCs/>
          <w:lang w:bidi="ru-RU"/>
        </w:rPr>
        <w:t xml:space="preserve">кта сдачи-приемки </w:t>
      </w:r>
      <w:r>
        <w:rPr>
          <w:iCs/>
          <w:lang w:bidi="ru-RU"/>
        </w:rPr>
        <w:t xml:space="preserve">оказанных </w:t>
      </w:r>
      <w:r w:rsidRPr="002B3C6A">
        <w:rPr>
          <w:iCs/>
          <w:lang w:bidi="ru-RU"/>
        </w:rPr>
        <w:t>услуг на бумажном носителе.</w:t>
      </w:r>
    </w:p>
    <w:p w14:paraId="40BFC698" w14:textId="77777777" w:rsidR="00D041A1" w:rsidRDefault="00D041A1" w:rsidP="00D041A1">
      <w:pPr>
        <w:widowControl w:val="0"/>
        <w:rPr>
          <w:iCs/>
          <w:lang w:bidi="ru-RU"/>
        </w:rPr>
      </w:pPr>
    </w:p>
    <w:p w14:paraId="2E3F1A8D" w14:textId="23809D09" w:rsidR="00B87E2B" w:rsidRPr="00F66AB3" w:rsidRDefault="00B87E2B" w:rsidP="00D041A1">
      <w:pPr>
        <w:pStyle w:val="ad"/>
        <w:numPr>
          <w:ilvl w:val="1"/>
          <w:numId w:val="41"/>
        </w:numPr>
        <w:tabs>
          <w:tab w:val="left" w:pos="426"/>
        </w:tabs>
        <w:ind w:left="0" w:firstLine="0"/>
        <w:rPr>
          <w:iCs/>
          <w:lang w:bidi="ru-RU"/>
        </w:rPr>
      </w:pPr>
      <w:r w:rsidRPr="00F66AB3">
        <w:rPr>
          <w:iCs/>
          <w:lang w:bidi="ru-RU"/>
        </w:rPr>
        <w:t xml:space="preserve">В случае обнаружения ошибок, неточностей в </w:t>
      </w:r>
      <w:r>
        <w:rPr>
          <w:iCs/>
          <w:lang w:bidi="ru-RU"/>
        </w:rPr>
        <w:t>А</w:t>
      </w:r>
      <w:r w:rsidRPr="00F66AB3">
        <w:rPr>
          <w:iCs/>
          <w:lang w:bidi="ru-RU"/>
        </w:rPr>
        <w:t xml:space="preserve">кте сдачи-приемки </w:t>
      </w:r>
      <w:r>
        <w:rPr>
          <w:iCs/>
          <w:lang w:bidi="ru-RU"/>
        </w:rPr>
        <w:t xml:space="preserve">оказанных </w:t>
      </w:r>
      <w:r w:rsidRPr="00F66AB3">
        <w:rPr>
          <w:iCs/>
          <w:lang w:bidi="ru-RU"/>
        </w:rPr>
        <w:t xml:space="preserve">услуг, </w:t>
      </w:r>
      <w:r>
        <w:rPr>
          <w:iCs/>
          <w:lang w:bidi="ru-RU"/>
        </w:rPr>
        <w:t>З</w:t>
      </w:r>
      <w:r w:rsidRPr="00F66AB3">
        <w:rPr>
          <w:iCs/>
          <w:lang w:bidi="ru-RU"/>
        </w:rPr>
        <w:t xml:space="preserve">аказчик обязан незамедлительно уведомить об этом </w:t>
      </w:r>
      <w:r>
        <w:rPr>
          <w:iCs/>
          <w:lang w:bidi="ru-RU"/>
        </w:rPr>
        <w:t>И</w:t>
      </w:r>
      <w:r w:rsidRPr="00F66AB3">
        <w:rPr>
          <w:iCs/>
          <w:lang w:bidi="ru-RU"/>
        </w:rPr>
        <w:t xml:space="preserve">сполнителя, который обязуется приложить все усилия к устранению обнаруженных ошибок и направить </w:t>
      </w:r>
      <w:r>
        <w:rPr>
          <w:iCs/>
          <w:lang w:bidi="ru-RU"/>
        </w:rPr>
        <w:t>З</w:t>
      </w:r>
      <w:r w:rsidRPr="00F66AB3">
        <w:rPr>
          <w:iCs/>
          <w:lang w:bidi="ru-RU"/>
        </w:rPr>
        <w:t xml:space="preserve">аказчику исправленный </w:t>
      </w:r>
      <w:r>
        <w:rPr>
          <w:iCs/>
          <w:lang w:bidi="ru-RU"/>
        </w:rPr>
        <w:t>А</w:t>
      </w:r>
      <w:r w:rsidRPr="00F66AB3">
        <w:rPr>
          <w:iCs/>
          <w:lang w:bidi="ru-RU"/>
        </w:rPr>
        <w:t xml:space="preserve">кт сдачи-приемки </w:t>
      </w:r>
      <w:r>
        <w:rPr>
          <w:iCs/>
          <w:lang w:bidi="ru-RU"/>
        </w:rPr>
        <w:t xml:space="preserve">оказанных </w:t>
      </w:r>
      <w:r w:rsidRPr="00F66AB3">
        <w:rPr>
          <w:iCs/>
          <w:lang w:bidi="ru-RU"/>
        </w:rPr>
        <w:t xml:space="preserve">услуг в сроки, предусмотренные п. </w:t>
      </w:r>
      <w:r>
        <w:rPr>
          <w:iCs/>
          <w:lang w:bidi="ru-RU"/>
        </w:rPr>
        <w:t>5.2</w:t>
      </w:r>
      <w:r w:rsidRPr="00F66AB3">
        <w:rPr>
          <w:iCs/>
          <w:lang w:bidi="ru-RU"/>
        </w:rPr>
        <w:t xml:space="preserve"> </w:t>
      </w:r>
      <w:r>
        <w:rPr>
          <w:iCs/>
          <w:lang w:bidi="ru-RU"/>
        </w:rPr>
        <w:t>Д</w:t>
      </w:r>
      <w:r w:rsidRPr="00F66AB3">
        <w:rPr>
          <w:iCs/>
          <w:lang w:bidi="ru-RU"/>
        </w:rPr>
        <w:t>оговора.</w:t>
      </w:r>
    </w:p>
    <w:p w14:paraId="56F46E95" w14:textId="2FC4D1A7" w:rsidR="00FA02ED" w:rsidRPr="006B0228" w:rsidRDefault="00AC16D0" w:rsidP="00D041A1">
      <w:pPr>
        <w:pStyle w:val="ad"/>
        <w:ind w:left="0"/>
        <w:rPr>
          <w:szCs w:val="24"/>
        </w:rPr>
      </w:pPr>
      <w:r>
        <w:rPr>
          <w:szCs w:val="24"/>
        </w:rPr>
        <w:t>5.</w:t>
      </w:r>
      <w:r w:rsidR="00B87E2B">
        <w:rPr>
          <w:szCs w:val="24"/>
        </w:rPr>
        <w:t>5</w:t>
      </w:r>
      <w:r>
        <w:rPr>
          <w:szCs w:val="24"/>
        </w:rPr>
        <w:t xml:space="preserve">. </w:t>
      </w:r>
      <w:r w:rsidR="00967A53" w:rsidRPr="009D63B0">
        <w:rPr>
          <w:szCs w:val="24"/>
        </w:rPr>
        <w:t>Стороны ежеквартально проводят сверку расчетов</w:t>
      </w:r>
      <w:r w:rsidR="00664DCE">
        <w:rPr>
          <w:szCs w:val="24"/>
        </w:rPr>
        <w:t>.</w:t>
      </w:r>
    </w:p>
    <w:p w14:paraId="18153093" w14:textId="77777777" w:rsidR="00D041A1" w:rsidRDefault="00D041A1" w:rsidP="00D041A1">
      <w:pPr>
        <w:pStyle w:val="ad"/>
        <w:ind w:left="0"/>
        <w:rPr>
          <w:i/>
          <w:iCs/>
          <w:lang w:bidi="ru-RU"/>
        </w:rPr>
      </w:pPr>
    </w:p>
    <w:p w14:paraId="1F760420" w14:textId="23A35033" w:rsidR="00D74B30" w:rsidRDefault="00D74B30" w:rsidP="00D041A1">
      <w:pPr>
        <w:pStyle w:val="ad"/>
        <w:ind w:left="0"/>
        <w:rPr>
          <w:i/>
          <w:iCs/>
          <w:lang w:bidi="ru-RU"/>
        </w:rPr>
      </w:pPr>
      <w:r w:rsidRPr="0015081F">
        <w:rPr>
          <w:i/>
          <w:iCs/>
          <w:lang w:bidi="ru-RU"/>
        </w:rPr>
        <w:t xml:space="preserve">В случаях, предусмотренных в примечании 1, включить в </w:t>
      </w:r>
      <w:r>
        <w:rPr>
          <w:i/>
          <w:iCs/>
          <w:lang w:bidi="ru-RU"/>
        </w:rPr>
        <w:t>Д</w:t>
      </w:r>
      <w:r w:rsidRPr="0015081F">
        <w:rPr>
          <w:i/>
          <w:iCs/>
          <w:lang w:bidi="ru-RU"/>
        </w:rPr>
        <w:t xml:space="preserve">оговор </w:t>
      </w:r>
      <w:proofErr w:type="spellStart"/>
      <w:r w:rsidR="00D041A1">
        <w:rPr>
          <w:i/>
          <w:iCs/>
          <w:lang w:bidi="ru-RU"/>
        </w:rPr>
        <w:t>пп</w:t>
      </w:r>
      <w:proofErr w:type="spellEnd"/>
      <w:r w:rsidR="00D041A1">
        <w:rPr>
          <w:i/>
          <w:iCs/>
          <w:lang w:bidi="ru-RU"/>
        </w:rPr>
        <w:t xml:space="preserve">. 5.6 – 5.7 </w:t>
      </w:r>
      <w:r w:rsidRPr="0015081F">
        <w:rPr>
          <w:i/>
          <w:iCs/>
          <w:lang w:bidi="ru-RU"/>
        </w:rPr>
        <w:t>следующ</w:t>
      </w:r>
      <w:r w:rsidR="00D041A1">
        <w:rPr>
          <w:i/>
          <w:iCs/>
          <w:lang w:bidi="ru-RU"/>
        </w:rPr>
        <w:t>его</w:t>
      </w:r>
      <w:r w:rsidRPr="0015081F">
        <w:rPr>
          <w:i/>
          <w:iCs/>
          <w:lang w:bidi="ru-RU"/>
        </w:rPr>
        <w:t xml:space="preserve"> </w:t>
      </w:r>
      <w:r w:rsidR="00D041A1">
        <w:rPr>
          <w:i/>
          <w:iCs/>
          <w:lang w:bidi="ru-RU"/>
        </w:rPr>
        <w:t>содержания</w:t>
      </w:r>
      <w:r w:rsidRPr="0015081F">
        <w:rPr>
          <w:i/>
          <w:iCs/>
          <w:lang w:bidi="ru-RU"/>
        </w:rPr>
        <w:t>:</w:t>
      </w:r>
    </w:p>
    <w:p w14:paraId="3CA8427B" w14:textId="16611A97" w:rsidR="00B87E2B" w:rsidRPr="0015081F" w:rsidRDefault="00B87E2B" w:rsidP="00D041A1">
      <w:pPr>
        <w:pStyle w:val="ad"/>
        <w:widowControl w:val="0"/>
        <w:numPr>
          <w:ilvl w:val="1"/>
          <w:numId w:val="42"/>
        </w:numPr>
        <w:tabs>
          <w:tab w:val="left" w:pos="567"/>
        </w:tabs>
        <w:ind w:left="0" w:firstLine="0"/>
        <w:rPr>
          <w:lang w:bidi="ru-RU"/>
        </w:rPr>
      </w:pPr>
      <w:r w:rsidRPr="0015081F">
        <w:rPr>
          <w:lang w:bidi="ru-RU"/>
        </w:rPr>
        <w:t xml:space="preserve">В случае если полученный </w:t>
      </w:r>
      <w:r>
        <w:rPr>
          <w:lang w:bidi="ru-RU"/>
        </w:rPr>
        <w:t>З</w:t>
      </w:r>
      <w:r w:rsidRPr="0015081F">
        <w:rPr>
          <w:lang w:bidi="ru-RU"/>
        </w:rPr>
        <w:t xml:space="preserve">аказчиком </w:t>
      </w:r>
      <w:r>
        <w:rPr>
          <w:lang w:bidi="ru-RU"/>
        </w:rPr>
        <w:t>А</w:t>
      </w:r>
      <w:r w:rsidRPr="0015081F">
        <w:rPr>
          <w:lang w:bidi="ru-RU"/>
        </w:rPr>
        <w:t xml:space="preserve">кт сдачи-приемки </w:t>
      </w:r>
      <w:r>
        <w:rPr>
          <w:lang w:bidi="ru-RU"/>
        </w:rPr>
        <w:t xml:space="preserve">оказанных </w:t>
      </w:r>
      <w:r w:rsidRPr="0015081F">
        <w:rPr>
          <w:lang w:bidi="ru-RU"/>
        </w:rPr>
        <w:t>услуг на бумажном носителе отличается от подписанно</w:t>
      </w:r>
      <w:r>
        <w:rPr>
          <w:lang w:bidi="ru-RU"/>
        </w:rPr>
        <w:t>го</w:t>
      </w:r>
      <w:r w:rsidRPr="0015081F">
        <w:rPr>
          <w:lang w:bidi="ru-RU"/>
        </w:rPr>
        <w:t xml:space="preserve"> </w:t>
      </w:r>
      <w:r>
        <w:rPr>
          <w:lang w:bidi="ru-RU"/>
        </w:rPr>
        <w:t>З</w:t>
      </w:r>
      <w:r w:rsidRPr="0015081F">
        <w:rPr>
          <w:lang w:bidi="ru-RU"/>
        </w:rPr>
        <w:t xml:space="preserve">аказчиком </w:t>
      </w:r>
      <w:r>
        <w:rPr>
          <w:lang w:bidi="ru-RU"/>
        </w:rPr>
        <w:t>А</w:t>
      </w:r>
      <w:r w:rsidRPr="0015081F">
        <w:rPr>
          <w:lang w:bidi="ru-RU"/>
        </w:rPr>
        <w:t xml:space="preserve">кта сдачи-приемки </w:t>
      </w:r>
      <w:r>
        <w:rPr>
          <w:lang w:bidi="ru-RU"/>
        </w:rPr>
        <w:t>оказанных у</w:t>
      </w:r>
      <w:r w:rsidRPr="0015081F">
        <w:rPr>
          <w:lang w:bidi="ru-RU"/>
        </w:rPr>
        <w:t xml:space="preserve">слуг, </w:t>
      </w:r>
      <w:r>
        <w:rPr>
          <w:lang w:bidi="ru-RU"/>
        </w:rPr>
        <w:t>полученного по факсу или электронной почте, З</w:t>
      </w:r>
      <w:r w:rsidRPr="0015081F">
        <w:rPr>
          <w:lang w:bidi="ru-RU"/>
        </w:rPr>
        <w:t xml:space="preserve">аказчик уведомляет </w:t>
      </w:r>
      <w:r>
        <w:rPr>
          <w:lang w:bidi="ru-RU"/>
        </w:rPr>
        <w:t>И</w:t>
      </w:r>
      <w:r w:rsidRPr="0015081F">
        <w:rPr>
          <w:lang w:bidi="ru-RU"/>
        </w:rPr>
        <w:t xml:space="preserve">сполнителя о выявленных расхождениях в течение 2 (двух) рабочих дней с момента получения </w:t>
      </w:r>
      <w:r>
        <w:rPr>
          <w:lang w:bidi="ru-RU"/>
        </w:rPr>
        <w:t>А</w:t>
      </w:r>
      <w:r w:rsidRPr="0015081F">
        <w:rPr>
          <w:lang w:bidi="ru-RU"/>
        </w:rPr>
        <w:t>кта сдачи-приемки</w:t>
      </w:r>
      <w:r>
        <w:rPr>
          <w:lang w:bidi="ru-RU"/>
        </w:rPr>
        <w:t xml:space="preserve"> оказанных услуг</w:t>
      </w:r>
      <w:r w:rsidRPr="0015081F">
        <w:rPr>
          <w:lang w:bidi="ru-RU"/>
        </w:rPr>
        <w:t xml:space="preserve"> на бумажном носителе.</w:t>
      </w:r>
    </w:p>
    <w:p w14:paraId="1E0B3A6F" w14:textId="4250B69A" w:rsidR="00B87E2B" w:rsidRPr="0015081F" w:rsidRDefault="00B87E2B" w:rsidP="00A51E61">
      <w:pPr>
        <w:widowControl w:val="0"/>
        <w:ind w:firstLine="709"/>
        <w:rPr>
          <w:iCs/>
          <w:lang w:bidi="ru-RU"/>
        </w:rPr>
      </w:pPr>
      <w:r w:rsidRPr="0015081F">
        <w:rPr>
          <w:iCs/>
          <w:lang w:bidi="ru-RU"/>
        </w:rPr>
        <w:t xml:space="preserve">Исполнитель в течение 2 (двух) рабочих дней с момента получения такого уведомления от </w:t>
      </w:r>
      <w:r>
        <w:rPr>
          <w:iCs/>
          <w:lang w:bidi="ru-RU"/>
        </w:rPr>
        <w:t>З</w:t>
      </w:r>
      <w:r w:rsidRPr="0015081F">
        <w:rPr>
          <w:iCs/>
          <w:lang w:bidi="ru-RU"/>
        </w:rPr>
        <w:t xml:space="preserve">аказчика обязан направить </w:t>
      </w:r>
      <w:r>
        <w:rPr>
          <w:iCs/>
          <w:lang w:bidi="ru-RU"/>
        </w:rPr>
        <w:t>З</w:t>
      </w:r>
      <w:r w:rsidRPr="0015081F">
        <w:rPr>
          <w:iCs/>
          <w:lang w:bidi="ru-RU"/>
        </w:rPr>
        <w:t xml:space="preserve">аказчику ответ с указанием причин расхождения между проектом </w:t>
      </w:r>
      <w:r>
        <w:rPr>
          <w:iCs/>
          <w:lang w:bidi="ru-RU"/>
        </w:rPr>
        <w:t>А</w:t>
      </w:r>
      <w:r w:rsidRPr="0015081F">
        <w:rPr>
          <w:iCs/>
          <w:lang w:bidi="ru-RU"/>
        </w:rPr>
        <w:t xml:space="preserve">кта сдачи-приемки </w:t>
      </w:r>
      <w:r>
        <w:rPr>
          <w:iCs/>
          <w:lang w:bidi="ru-RU"/>
        </w:rPr>
        <w:t xml:space="preserve">оказанных </w:t>
      </w:r>
      <w:r w:rsidRPr="0015081F">
        <w:rPr>
          <w:iCs/>
          <w:lang w:bidi="ru-RU"/>
        </w:rPr>
        <w:t xml:space="preserve">услуг на бумажном носителе и </w:t>
      </w:r>
      <w:r>
        <w:rPr>
          <w:iCs/>
          <w:lang w:bidi="ru-RU"/>
        </w:rPr>
        <w:t>Актом сдачи-приемки оказанных услуг, направленного по факсу или электронной почте</w:t>
      </w:r>
      <w:r w:rsidRPr="0015081F">
        <w:rPr>
          <w:iCs/>
          <w:lang w:bidi="ru-RU"/>
        </w:rPr>
        <w:t>.</w:t>
      </w:r>
    </w:p>
    <w:p w14:paraId="2FCD6E52" w14:textId="70A5112E" w:rsidR="00B87E2B" w:rsidRPr="0015081F" w:rsidRDefault="00B87E2B" w:rsidP="00D041A1">
      <w:pPr>
        <w:pStyle w:val="ad"/>
        <w:widowControl w:val="0"/>
        <w:numPr>
          <w:ilvl w:val="1"/>
          <w:numId w:val="42"/>
        </w:numPr>
        <w:tabs>
          <w:tab w:val="left" w:pos="567"/>
        </w:tabs>
        <w:ind w:left="0" w:firstLine="0"/>
        <w:rPr>
          <w:lang w:bidi="ru-RU"/>
        </w:rPr>
      </w:pPr>
      <w:r w:rsidRPr="00DD6036">
        <w:rPr>
          <w:lang w:bidi="ru-RU"/>
        </w:rPr>
        <w:t xml:space="preserve">Стороны будут прилагать все усилия к обмену подписанными с двух сторон оригиналами </w:t>
      </w:r>
      <w:r>
        <w:rPr>
          <w:lang w:bidi="ru-RU"/>
        </w:rPr>
        <w:t>А</w:t>
      </w:r>
      <w:r w:rsidRPr="00DD6036">
        <w:rPr>
          <w:lang w:bidi="ru-RU"/>
        </w:rPr>
        <w:t xml:space="preserve">ктов сдачи-приемки </w:t>
      </w:r>
      <w:r>
        <w:rPr>
          <w:lang w:bidi="ru-RU"/>
        </w:rPr>
        <w:t>оказанных услуг</w:t>
      </w:r>
      <w:r w:rsidRPr="00DD6036">
        <w:rPr>
          <w:lang w:bidi="ru-RU"/>
        </w:rPr>
        <w:t xml:space="preserve"> на бумажном носителе не позднее 20 числа месяца, следующего за </w:t>
      </w:r>
      <w:r w:rsidRPr="00FD0464">
        <w:rPr>
          <w:lang w:bidi="ru-RU"/>
        </w:rPr>
        <w:t xml:space="preserve">месяцем </w:t>
      </w:r>
      <w:r w:rsidRPr="00DD6036">
        <w:rPr>
          <w:lang w:bidi="ru-RU"/>
        </w:rPr>
        <w:t>оказания услуг</w:t>
      </w:r>
      <w:r>
        <w:rPr>
          <w:lang w:bidi="ru-RU"/>
        </w:rPr>
        <w:t>.</w:t>
      </w:r>
    </w:p>
    <w:p w14:paraId="3A2C1386" w14:textId="77777777" w:rsidR="003F0AD7" w:rsidRPr="00FA02ED" w:rsidRDefault="003F0AD7">
      <w:pPr>
        <w:pStyle w:val="ad"/>
        <w:ind w:left="0"/>
        <w:rPr>
          <w:szCs w:val="24"/>
        </w:rPr>
      </w:pPr>
    </w:p>
    <w:p w14:paraId="162889DA" w14:textId="097DD25F" w:rsidR="00EB5B98" w:rsidRPr="00523F7D" w:rsidRDefault="00E8342E" w:rsidP="003840D5">
      <w:pPr>
        <w:pStyle w:val="ad"/>
        <w:keepNext/>
        <w:numPr>
          <w:ilvl w:val="0"/>
          <w:numId w:val="33"/>
        </w:numPr>
        <w:jc w:val="center"/>
        <w:rPr>
          <w:b/>
          <w:szCs w:val="24"/>
        </w:rPr>
      </w:pPr>
      <w:r w:rsidRPr="00523F7D">
        <w:rPr>
          <w:b/>
          <w:szCs w:val="24"/>
        </w:rPr>
        <w:t xml:space="preserve">СТОИМОСТЬ УСЛУГ И </w:t>
      </w:r>
      <w:r w:rsidR="003A7EF9" w:rsidRPr="00523F7D">
        <w:rPr>
          <w:b/>
          <w:szCs w:val="24"/>
        </w:rPr>
        <w:t>ПОРЯДОК РАСЧЕТОВ</w:t>
      </w:r>
    </w:p>
    <w:p w14:paraId="3518C503" w14:textId="3AFC3F62" w:rsidR="00967A53" w:rsidRPr="00244616" w:rsidRDefault="00967A53" w:rsidP="003840D5">
      <w:pPr>
        <w:pStyle w:val="ad"/>
        <w:numPr>
          <w:ilvl w:val="1"/>
          <w:numId w:val="33"/>
        </w:numPr>
        <w:tabs>
          <w:tab w:val="left" w:pos="426"/>
        </w:tabs>
        <w:ind w:left="0" w:firstLine="0"/>
        <w:rPr>
          <w:szCs w:val="24"/>
        </w:rPr>
      </w:pPr>
      <w:r w:rsidRPr="00244616">
        <w:rPr>
          <w:szCs w:val="24"/>
        </w:rPr>
        <w:t xml:space="preserve">Стоимость Услуг, оказываемых Исполнителем по настоящему Договору, определена в </w:t>
      </w:r>
      <w:r w:rsidR="006B0228">
        <w:rPr>
          <w:szCs w:val="24"/>
        </w:rPr>
        <w:t>д</w:t>
      </w:r>
      <w:r w:rsidR="006B0228" w:rsidRPr="00244616">
        <w:rPr>
          <w:szCs w:val="24"/>
        </w:rPr>
        <w:t xml:space="preserve">ополнительных </w:t>
      </w:r>
      <w:r w:rsidRPr="00244616">
        <w:rPr>
          <w:szCs w:val="24"/>
        </w:rPr>
        <w:t>соглашениях к настоящему Договору.</w:t>
      </w:r>
    </w:p>
    <w:p w14:paraId="3DE9FDB3" w14:textId="2572AB62" w:rsidR="00103A94" w:rsidRPr="00377FD5" w:rsidRDefault="00103A94" w:rsidP="003840D5">
      <w:pPr>
        <w:numPr>
          <w:ilvl w:val="1"/>
          <w:numId w:val="33"/>
        </w:numPr>
        <w:tabs>
          <w:tab w:val="left" w:pos="426"/>
        </w:tabs>
        <w:ind w:left="0" w:firstLine="0"/>
        <w:rPr>
          <w:szCs w:val="24"/>
        </w:rPr>
      </w:pPr>
      <w:r>
        <w:t>Стоимость Услуг рассчитывается на</w:t>
      </w:r>
      <w:r w:rsidR="000400C2" w:rsidRPr="00FD0464">
        <w:t xml:space="preserve"> </w:t>
      </w:r>
      <w:r>
        <w:t xml:space="preserve">основании плановых объемов </w:t>
      </w:r>
      <w:r w:rsidR="006B0228">
        <w:t xml:space="preserve">Услуг </w:t>
      </w:r>
      <w:r>
        <w:t>и планируемых затрат. Стоимость Услуг может быть пересмотрена по соглашению Сторон в случае существенного изменения параметров планирования или объемов Услуг (более 10%). В случае изменения стоимости Услуг Стороны заключают дополнительные соглашения об изменении стоимости Услуг.</w:t>
      </w:r>
    </w:p>
    <w:p w14:paraId="5D3F247C" w14:textId="77777777" w:rsidR="00967A53" w:rsidRDefault="00967A53" w:rsidP="004751F3">
      <w:pPr>
        <w:numPr>
          <w:ilvl w:val="1"/>
          <w:numId w:val="33"/>
        </w:numPr>
        <w:tabs>
          <w:tab w:val="left" w:pos="426"/>
        </w:tabs>
        <w:ind w:left="0" w:firstLine="0"/>
        <w:rPr>
          <w:szCs w:val="24"/>
        </w:rPr>
      </w:pPr>
      <w:r w:rsidRPr="00D83885">
        <w:rPr>
          <w:szCs w:val="24"/>
        </w:rPr>
        <w:t>Оплата по Договору производится в российских рублях.</w:t>
      </w:r>
    </w:p>
    <w:p w14:paraId="5A679431" w14:textId="2D79FCE0" w:rsidR="00967A53" w:rsidRPr="00B60E26" w:rsidRDefault="00967A53" w:rsidP="008E4E11">
      <w:pPr>
        <w:numPr>
          <w:ilvl w:val="1"/>
          <w:numId w:val="33"/>
        </w:numPr>
        <w:tabs>
          <w:tab w:val="left" w:pos="426"/>
        </w:tabs>
        <w:ind w:left="0" w:firstLine="0"/>
        <w:rPr>
          <w:szCs w:val="24"/>
        </w:rPr>
      </w:pPr>
      <w:r w:rsidRPr="00B236E1">
        <w:rPr>
          <w:szCs w:val="24"/>
        </w:rPr>
        <w:lastRenderedPageBreak/>
        <w:t xml:space="preserve">Оплата </w:t>
      </w:r>
      <w:r>
        <w:rPr>
          <w:szCs w:val="24"/>
        </w:rPr>
        <w:t>У</w:t>
      </w:r>
      <w:r w:rsidRPr="00B236E1">
        <w:rPr>
          <w:szCs w:val="24"/>
        </w:rPr>
        <w:t>слуг производится Заказчиком ежемесячно на основании</w:t>
      </w:r>
      <w:r>
        <w:rPr>
          <w:szCs w:val="24"/>
        </w:rPr>
        <w:t xml:space="preserve"> полученных счетов Исполнителя, Актов сдачи-приемки оказанных Услуг за отчетный месяц, счетов-фактур в течение 5 (пяти) календарных дней </w:t>
      </w:r>
      <w:r w:rsidRPr="008E4E11">
        <w:rPr>
          <w:szCs w:val="24"/>
        </w:rPr>
        <w:t xml:space="preserve">с даты сдачи-приемки </w:t>
      </w:r>
      <w:r w:rsidR="008E4E11">
        <w:rPr>
          <w:szCs w:val="24"/>
        </w:rPr>
        <w:t xml:space="preserve">результата </w:t>
      </w:r>
      <w:r w:rsidRPr="008E4E11">
        <w:rPr>
          <w:szCs w:val="24"/>
        </w:rPr>
        <w:t>оказанных Услуг</w:t>
      </w:r>
      <w:r w:rsidR="008E4E11">
        <w:rPr>
          <w:color w:val="FF0000"/>
          <w:szCs w:val="24"/>
        </w:rPr>
        <w:t xml:space="preserve"> </w:t>
      </w:r>
      <w:r w:rsidR="008E4E11" w:rsidRPr="00FD0464">
        <w:rPr>
          <w:szCs w:val="24"/>
        </w:rPr>
        <w:t>в соответствии с п. 5.</w:t>
      </w:r>
      <w:r w:rsidR="00B411B9" w:rsidRPr="00FD0464">
        <w:rPr>
          <w:szCs w:val="24"/>
        </w:rPr>
        <w:t>3</w:t>
      </w:r>
      <w:r w:rsidR="008E4E11" w:rsidRPr="00FD0464">
        <w:rPr>
          <w:szCs w:val="24"/>
        </w:rPr>
        <w:t xml:space="preserve"> Договора</w:t>
      </w:r>
      <w:r>
        <w:rPr>
          <w:szCs w:val="24"/>
        </w:rPr>
        <w:t>.</w:t>
      </w:r>
    </w:p>
    <w:p w14:paraId="52AD1243" w14:textId="77777777" w:rsidR="00967A53" w:rsidRDefault="00967A53" w:rsidP="004751F3">
      <w:pPr>
        <w:numPr>
          <w:ilvl w:val="1"/>
          <w:numId w:val="33"/>
        </w:numPr>
        <w:tabs>
          <w:tab w:val="left" w:pos="426"/>
        </w:tabs>
        <w:ind w:left="0" w:firstLine="0"/>
        <w:rPr>
          <w:szCs w:val="24"/>
        </w:rPr>
      </w:pPr>
      <w:r w:rsidRPr="00FB5A95">
        <w:rPr>
          <w:szCs w:val="24"/>
        </w:rPr>
        <w:t xml:space="preserve">Обязанность Заказчика по оплате </w:t>
      </w:r>
      <w:r>
        <w:rPr>
          <w:szCs w:val="24"/>
        </w:rPr>
        <w:t>У</w:t>
      </w:r>
      <w:r w:rsidRPr="00FB5A95">
        <w:rPr>
          <w:szCs w:val="24"/>
        </w:rPr>
        <w:t>слуг Исполнителю по Договору считается исполненной надлежащим образом с момента</w:t>
      </w:r>
      <w:r>
        <w:rPr>
          <w:szCs w:val="24"/>
        </w:rPr>
        <w:t xml:space="preserve"> </w:t>
      </w:r>
      <w:r w:rsidRPr="00FB5A95">
        <w:rPr>
          <w:szCs w:val="24"/>
        </w:rPr>
        <w:t>списания соответствующих денежных средств</w:t>
      </w:r>
      <w:r>
        <w:rPr>
          <w:szCs w:val="24"/>
        </w:rPr>
        <w:t xml:space="preserve"> </w:t>
      </w:r>
      <w:r w:rsidRPr="00FB5A95">
        <w:rPr>
          <w:szCs w:val="24"/>
        </w:rPr>
        <w:t xml:space="preserve">с </w:t>
      </w:r>
      <w:r>
        <w:rPr>
          <w:szCs w:val="24"/>
        </w:rPr>
        <w:t>расчетного</w:t>
      </w:r>
      <w:r w:rsidRPr="00FB5A95">
        <w:rPr>
          <w:szCs w:val="24"/>
        </w:rPr>
        <w:t xml:space="preserve"> счета</w:t>
      </w:r>
      <w:r>
        <w:rPr>
          <w:szCs w:val="24"/>
        </w:rPr>
        <w:t xml:space="preserve"> </w:t>
      </w:r>
      <w:r w:rsidRPr="00FB5A95">
        <w:rPr>
          <w:szCs w:val="24"/>
        </w:rPr>
        <w:t>Заказчика.</w:t>
      </w:r>
    </w:p>
    <w:p w14:paraId="58A47290" w14:textId="77777777" w:rsidR="003D7C40" w:rsidRPr="00E8342E" w:rsidRDefault="003D7C40">
      <w:pPr>
        <w:rPr>
          <w:szCs w:val="24"/>
        </w:rPr>
      </w:pPr>
    </w:p>
    <w:p w14:paraId="3743CE20" w14:textId="77777777" w:rsidR="00EB5B98" w:rsidRPr="004C4417" w:rsidRDefault="00EB5B98" w:rsidP="003840D5">
      <w:pPr>
        <w:keepNext/>
        <w:numPr>
          <w:ilvl w:val="0"/>
          <w:numId w:val="33"/>
        </w:numPr>
        <w:tabs>
          <w:tab w:val="left" w:pos="284"/>
        </w:tabs>
        <w:ind w:left="0" w:firstLine="0"/>
        <w:jc w:val="center"/>
        <w:rPr>
          <w:b/>
          <w:szCs w:val="24"/>
        </w:rPr>
      </w:pPr>
      <w:r w:rsidRPr="004C4417">
        <w:rPr>
          <w:b/>
          <w:szCs w:val="24"/>
        </w:rPr>
        <w:t>ОТВЕТСТВЕННОСТЬ СТОРОН</w:t>
      </w:r>
    </w:p>
    <w:p w14:paraId="3A7464DA" w14:textId="461498E3" w:rsidR="004751F3" w:rsidRPr="0015081F" w:rsidRDefault="000714F1" w:rsidP="00523E62">
      <w:pPr>
        <w:keepNext/>
        <w:keepLines/>
        <w:tabs>
          <w:tab w:val="left" w:pos="426"/>
        </w:tabs>
        <w:rPr>
          <w:lang w:bidi="ru-RU"/>
        </w:rPr>
      </w:pPr>
      <w:r>
        <w:t>7</w:t>
      </w:r>
      <w:r w:rsidRPr="000714F1">
        <w:t>.1.</w:t>
      </w:r>
      <w:r w:rsidR="00523E62">
        <w:t xml:space="preserve"> Стороны несут ответственность в соответствии с действующим законодательством Российской Федерации.</w:t>
      </w:r>
    </w:p>
    <w:p w14:paraId="3371F824" w14:textId="783FDC2B" w:rsidR="005E5C17" w:rsidRDefault="000714F1" w:rsidP="004751F3">
      <w:pPr>
        <w:rPr>
          <w:szCs w:val="24"/>
        </w:rPr>
      </w:pPr>
      <w:r>
        <w:t>7.</w:t>
      </w:r>
      <w:r w:rsidR="00523E62">
        <w:t>2</w:t>
      </w:r>
      <w:r>
        <w:t xml:space="preserve">. </w:t>
      </w:r>
      <w:r w:rsidR="005E5C17">
        <w:t>Стороны вправе не применять или применять частично предусмотренные Договором санкции.</w:t>
      </w:r>
    </w:p>
    <w:p w14:paraId="348D1E95" w14:textId="44EE63D1" w:rsidR="009C2CDF" w:rsidRDefault="000714F1">
      <w:pPr>
        <w:rPr>
          <w:szCs w:val="24"/>
        </w:rPr>
      </w:pPr>
      <w:r>
        <w:rPr>
          <w:szCs w:val="24"/>
        </w:rPr>
        <w:t>7.</w:t>
      </w:r>
      <w:r w:rsidR="00523E62">
        <w:rPr>
          <w:szCs w:val="24"/>
        </w:rPr>
        <w:t>3</w:t>
      </w:r>
      <w:r>
        <w:rPr>
          <w:szCs w:val="24"/>
        </w:rPr>
        <w:t xml:space="preserve">. </w:t>
      </w:r>
      <w:r w:rsidR="009C2CDF">
        <w:rPr>
          <w:szCs w:val="24"/>
        </w:rPr>
        <w:t xml:space="preserve">Стороны обязаны информировать друг друга о лицах, уполномоченных подписывать документы от их имени. Сторона, нарушившая данное требование, за свой счет несет все связанные с этим неблагоприятные последствия и обязана возместить другой </w:t>
      </w:r>
      <w:r w:rsidR="00570BC0">
        <w:rPr>
          <w:szCs w:val="24"/>
        </w:rPr>
        <w:t>С</w:t>
      </w:r>
      <w:r w:rsidR="009C2CDF">
        <w:rPr>
          <w:szCs w:val="24"/>
        </w:rPr>
        <w:t xml:space="preserve">тороне убытки. </w:t>
      </w:r>
    </w:p>
    <w:p w14:paraId="18B3B466" w14:textId="4F414D3D" w:rsidR="00777590" w:rsidRDefault="000714F1">
      <w:pPr>
        <w:rPr>
          <w:szCs w:val="24"/>
        </w:rPr>
      </w:pPr>
      <w:r>
        <w:rPr>
          <w:szCs w:val="24"/>
        </w:rPr>
        <w:t>7.</w:t>
      </w:r>
      <w:r w:rsidR="00523E62">
        <w:rPr>
          <w:szCs w:val="24"/>
        </w:rPr>
        <w:t>4</w:t>
      </w:r>
      <w:r>
        <w:rPr>
          <w:szCs w:val="24"/>
        </w:rPr>
        <w:t xml:space="preserve">. </w:t>
      </w:r>
      <w:r w:rsidR="00777590" w:rsidRPr="00EF597B">
        <w:rPr>
          <w:szCs w:val="24"/>
        </w:rPr>
        <w:t xml:space="preserve">Исполнитель несет ответственность перед третьими лицами за использование при оказании </w:t>
      </w:r>
      <w:r w:rsidR="00C87D74">
        <w:rPr>
          <w:szCs w:val="24"/>
        </w:rPr>
        <w:t>У</w:t>
      </w:r>
      <w:r w:rsidR="00777590" w:rsidRPr="00EF597B">
        <w:rPr>
          <w:szCs w:val="24"/>
        </w:rPr>
        <w:t xml:space="preserve">слуг принадлежащих им прав на результаты интеллектуальной деятельности (далее – </w:t>
      </w:r>
      <w:r w:rsidR="0058542D">
        <w:rPr>
          <w:szCs w:val="24"/>
        </w:rPr>
        <w:t>«</w:t>
      </w:r>
      <w:r w:rsidR="00777590" w:rsidRPr="00EF597B">
        <w:rPr>
          <w:szCs w:val="24"/>
        </w:rPr>
        <w:t>РИД</w:t>
      </w:r>
      <w:r w:rsidR="0058542D">
        <w:rPr>
          <w:szCs w:val="24"/>
        </w:rPr>
        <w:t>»</w:t>
      </w:r>
      <w:r w:rsidR="00777590" w:rsidRPr="00EF597B">
        <w:rPr>
          <w:szCs w:val="24"/>
        </w:rPr>
        <w:t>). Исполнитель обязуется за свой счет урегулирова</w:t>
      </w:r>
      <w:r w:rsidR="00777590" w:rsidRPr="00777590">
        <w:rPr>
          <w:szCs w:val="24"/>
        </w:rPr>
        <w:t xml:space="preserve">ть все связанные с этим претензии, а также возместить Заказчику в полном объеме убытки, понесенные Заказчиком в результате действий третьих лиц (включая правообладателей, авторов изобретений и иных РИД, в том числе лиц, привлеченных к оказанию </w:t>
      </w:r>
      <w:r w:rsidR="00C87D74">
        <w:rPr>
          <w:szCs w:val="24"/>
        </w:rPr>
        <w:t>У</w:t>
      </w:r>
      <w:r w:rsidR="00777590" w:rsidRPr="00777590">
        <w:rPr>
          <w:szCs w:val="24"/>
        </w:rPr>
        <w:t>слуг по Договору), вследствие нарушения или обвинения в нарушении Заказчиком прав таких лиц на РИД</w:t>
      </w:r>
      <w:r w:rsidR="00861B58">
        <w:rPr>
          <w:szCs w:val="24"/>
        </w:rPr>
        <w:t>.</w:t>
      </w:r>
    </w:p>
    <w:p w14:paraId="4B83EB51" w14:textId="2495E273" w:rsidR="000E70EF" w:rsidRPr="00F66AB3" w:rsidRDefault="000E70EF" w:rsidP="00407CF7">
      <w:pPr>
        <w:widowControl w:val="0"/>
        <w:rPr>
          <w:szCs w:val="24"/>
        </w:rPr>
      </w:pPr>
      <w:r>
        <w:rPr>
          <w:szCs w:val="24"/>
        </w:rPr>
        <w:t xml:space="preserve"> </w:t>
      </w:r>
      <w:r w:rsidRPr="000E70EF">
        <w:rPr>
          <w:szCs w:val="24"/>
        </w:rPr>
        <w:t xml:space="preserve">7.5.  </w:t>
      </w:r>
      <w:r w:rsidRPr="00F66AB3">
        <w:rPr>
          <w:szCs w:val="24"/>
        </w:rPr>
        <w:t xml:space="preserve">За нарушение </w:t>
      </w:r>
      <w:r>
        <w:rPr>
          <w:szCs w:val="24"/>
        </w:rPr>
        <w:t>И</w:t>
      </w:r>
      <w:r w:rsidRPr="00F66AB3">
        <w:rPr>
          <w:szCs w:val="24"/>
        </w:rPr>
        <w:t xml:space="preserve">сполнителем сроков предоставления документов, предусмотренных </w:t>
      </w:r>
      <w:r w:rsidR="0058542D" w:rsidRPr="00F66AB3">
        <w:rPr>
          <w:szCs w:val="24"/>
        </w:rPr>
        <w:t>п</w:t>
      </w:r>
      <w:r w:rsidR="0058542D">
        <w:rPr>
          <w:szCs w:val="24"/>
        </w:rPr>
        <w:t>.</w:t>
      </w:r>
      <w:r w:rsidR="0058542D" w:rsidRPr="00F66AB3">
        <w:rPr>
          <w:szCs w:val="24"/>
        </w:rPr>
        <w:t xml:space="preserve"> </w:t>
      </w:r>
      <w:r>
        <w:rPr>
          <w:szCs w:val="24"/>
        </w:rPr>
        <w:t>5.2.</w:t>
      </w:r>
      <w:r w:rsidRPr="00F66AB3">
        <w:rPr>
          <w:szCs w:val="24"/>
        </w:rPr>
        <w:t xml:space="preserve"> </w:t>
      </w:r>
      <w:r>
        <w:rPr>
          <w:szCs w:val="24"/>
        </w:rPr>
        <w:t>Д</w:t>
      </w:r>
      <w:r w:rsidRPr="00F66AB3">
        <w:rPr>
          <w:szCs w:val="24"/>
        </w:rPr>
        <w:t xml:space="preserve">оговора, </w:t>
      </w:r>
      <w:r>
        <w:rPr>
          <w:szCs w:val="24"/>
        </w:rPr>
        <w:t>И</w:t>
      </w:r>
      <w:r w:rsidRPr="00F66AB3">
        <w:rPr>
          <w:szCs w:val="24"/>
        </w:rPr>
        <w:t xml:space="preserve">сполнитель обязан уплатить </w:t>
      </w:r>
      <w:r>
        <w:rPr>
          <w:szCs w:val="24"/>
        </w:rPr>
        <w:t>З</w:t>
      </w:r>
      <w:r w:rsidRPr="00F66AB3">
        <w:rPr>
          <w:szCs w:val="24"/>
        </w:rPr>
        <w:t xml:space="preserve">аказчику пени в размере двойной ключевой ставки Банка России, действовавшей в соответствующие периоды, от стоимости </w:t>
      </w:r>
      <w:r w:rsidR="0058542D">
        <w:rPr>
          <w:szCs w:val="24"/>
        </w:rPr>
        <w:t>У</w:t>
      </w:r>
      <w:r w:rsidR="0058542D" w:rsidRPr="00F66AB3">
        <w:rPr>
          <w:szCs w:val="24"/>
        </w:rPr>
        <w:t>слуг</w:t>
      </w:r>
      <w:r w:rsidRPr="00F66AB3">
        <w:rPr>
          <w:szCs w:val="24"/>
        </w:rPr>
        <w:t xml:space="preserve">, предоставление документов по которым просрочено </w:t>
      </w:r>
      <w:r>
        <w:rPr>
          <w:szCs w:val="24"/>
        </w:rPr>
        <w:t>И</w:t>
      </w:r>
      <w:r w:rsidRPr="00F66AB3">
        <w:rPr>
          <w:szCs w:val="24"/>
        </w:rPr>
        <w:t>сполнителем.</w:t>
      </w:r>
    </w:p>
    <w:p w14:paraId="3339BE9E" w14:textId="5134F08F" w:rsidR="000714F1" w:rsidRPr="00D27FB7" w:rsidRDefault="000714F1" w:rsidP="0058542D">
      <w:pPr>
        <w:tabs>
          <w:tab w:val="left" w:pos="426"/>
        </w:tabs>
        <w:rPr>
          <w:szCs w:val="24"/>
        </w:rPr>
      </w:pPr>
      <w:r w:rsidRPr="00EE1472">
        <w:rPr>
          <w:szCs w:val="24"/>
        </w:rPr>
        <w:t>7.</w:t>
      </w:r>
      <w:r w:rsidR="000E70EF">
        <w:rPr>
          <w:szCs w:val="24"/>
        </w:rPr>
        <w:t>6</w:t>
      </w:r>
      <w:r w:rsidRPr="00EE1472">
        <w:rPr>
          <w:szCs w:val="24"/>
        </w:rPr>
        <w:t>.</w:t>
      </w:r>
      <w:r w:rsidR="006B0228">
        <w:rPr>
          <w:szCs w:val="24"/>
        </w:rPr>
        <w:t xml:space="preserve"> </w:t>
      </w:r>
      <w:r w:rsidR="00E2001B" w:rsidRPr="000714F1">
        <w:rPr>
          <w:szCs w:val="24"/>
        </w:rPr>
        <w:t xml:space="preserve">Дополнительные виды ответственности могут устанавливаться Сторонами в </w:t>
      </w:r>
      <w:r w:rsidR="006B0228">
        <w:rPr>
          <w:szCs w:val="24"/>
        </w:rPr>
        <w:t>д</w:t>
      </w:r>
      <w:r w:rsidR="006B0228" w:rsidRPr="000714F1">
        <w:rPr>
          <w:szCs w:val="24"/>
        </w:rPr>
        <w:t xml:space="preserve">ополнительных </w:t>
      </w:r>
      <w:r w:rsidR="00E2001B" w:rsidRPr="000714F1">
        <w:rPr>
          <w:szCs w:val="24"/>
        </w:rPr>
        <w:t xml:space="preserve">соглашениях к настоящему </w:t>
      </w:r>
      <w:r w:rsidR="0042735B" w:rsidRPr="000714F1">
        <w:rPr>
          <w:szCs w:val="24"/>
        </w:rPr>
        <w:t>Д</w:t>
      </w:r>
      <w:r w:rsidR="00E2001B" w:rsidRPr="000714F1">
        <w:rPr>
          <w:szCs w:val="24"/>
        </w:rPr>
        <w:t>оговору.</w:t>
      </w:r>
      <w:r w:rsidR="009C2CDF" w:rsidRPr="000714F1">
        <w:rPr>
          <w:szCs w:val="24"/>
        </w:rPr>
        <w:t xml:space="preserve"> </w:t>
      </w:r>
    </w:p>
    <w:p w14:paraId="7FAAC733" w14:textId="77777777" w:rsidR="00E2001B" w:rsidRPr="00B236E1" w:rsidRDefault="00E2001B">
      <w:pPr>
        <w:rPr>
          <w:szCs w:val="20"/>
        </w:rPr>
      </w:pPr>
    </w:p>
    <w:p w14:paraId="55A8E251" w14:textId="294B32E1" w:rsidR="00EB5B98" w:rsidRPr="004C4417" w:rsidRDefault="000F0360" w:rsidP="003840D5">
      <w:pPr>
        <w:keepNext/>
        <w:numPr>
          <w:ilvl w:val="0"/>
          <w:numId w:val="33"/>
        </w:numPr>
        <w:tabs>
          <w:tab w:val="left" w:pos="284"/>
        </w:tabs>
        <w:ind w:left="0" w:firstLine="0"/>
        <w:jc w:val="center"/>
        <w:rPr>
          <w:b/>
          <w:szCs w:val="24"/>
        </w:rPr>
      </w:pPr>
      <w:r>
        <w:rPr>
          <w:b/>
          <w:szCs w:val="24"/>
        </w:rPr>
        <w:t>ДЕЙСТВИЕ</w:t>
      </w:r>
      <w:r w:rsidR="00EB5B98" w:rsidRPr="004C4417">
        <w:rPr>
          <w:b/>
          <w:szCs w:val="24"/>
        </w:rPr>
        <w:t xml:space="preserve"> НЕПРЕОДОЛИМОЙ СИЛЫ</w:t>
      </w:r>
    </w:p>
    <w:p w14:paraId="4AFF21C1" w14:textId="77777777" w:rsidR="004575AB" w:rsidRDefault="00DC0A63" w:rsidP="003840D5">
      <w:pPr>
        <w:numPr>
          <w:ilvl w:val="1"/>
          <w:numId w:val="33"/>
        </w:numPr>
        <w:tabs>
          <w:tab w:val="left" w:pos="567"/>
        </w:tabs>
        <w:ind w:left="0" w:firstLine="0"/>
        <w:rPr>
          <w:szCs w:val="24"/>
        </w:rPr>
      </w:pPr>
      <w:r w:rsidRPr="0040662A">
        <w:rPr>
          <w:szCs w:val="24"/>
        </w:rPr>
        <w:t xml:space="preserve">Стороны могут быть освобождены от ответственности за неисполнение своих обязательств по </w:t>
      </w:r>
      <w:r w:rsidR="006213CD">
        <w:rPr>
          <w:szCs w:val="24"/>
        </w:rPr>
        <w:t>Д</w:t>
      </w:r>
      <w:r w:rsidRPr="0040662A">
        <w:rPr>
          <w:szCs w:val="24"/>
        </w:rPr>
        <w:t>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w:t>
      </w:r>
      <w:r w:rsidR="006213CD">
        <w:rPr>
          <w:szCs w:val="24"/>
        </w:rPr>
        <w:t>ществовали во время подписания Д</w:t>
      </w:r>
      <w:r w:rsidRPr="0040662A">
        <w:rPr>
          <w:szCs w:val="24"/>
        </w:rPr>
        <w:t>оговора и возникли помимо воли Сторон</w:t>
      </w:r>
      <w:r w:rsidR="00457DA1">
        <w:rPr>
          <w:szCs w:val="24"/>
        </w:rPr>
        <w:t>.</w:t>
      </w:r>
    </w:p>
    <w:p w14:paraId="0A88EDF6" w14:textId="77777777" w:rsidR="00DC0A63" w:rsidRPr="0040662A" w:rsidRDefault="00DC0A63" w:rsidP="003840D5">
      <w:pPr>
        <w:numPr>
          <w:ilvl w:val="1"/>
          <w:numId w:val="33"/>
        </w:numPr>
        <w:tabs>
          <w:tab w:val="left" w:pos="567"/>
        </w:tabs>
        <w:ind w:left="0" w:firstLine="0"/>
        <w:rPr>
          <w:szCs w:val="24"/>
        </w:rPr>
      </w:pPr>
      <w:r w:rsidRPr="0040662A">
        <w:rPr>
          <w:szCs w:val="24"/>
        </w:rPr>
        <w:t>Сторона, подвергшаяся действию обстоятельств непреодолимой силы, должна в течение 5 (пяти) календарных 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421DAC51" w14:textId="143EE459" w:rsidR="004575AB" w:rsidRDefault="00DC0A63" w:rsidP="004751F3">
      <w:pPr>
        <w:numPr>
          <w:ilvl w:val="1"/>
          <w:numId w:val="33"/>
        </w:numPr>
        <w:tabs>
          <w:tab w:val="left" w:pos="567"/>
        </w:tabs>
        <w:ind w:left="0" w:firstLine="0"/>
        <w:rPr>
          <w:szCs w:val="24"/>
        </w:rPr>
      </w:pPr>
      <w:r w:rsidRPr="0040662A">
        <w:rPr>
          <w:szCs w:val="24"/>
        </w:rPr>
        <w:t>Факт возникновения обстоятельств непреодолимой силы должен быть документально подтвержден компетентным органом</w:t>
      </w:r>
      <w:r w:rsidR="004575AB" w:rsidRPr="0040662A">
        <w:rPr>
          <w:szCs w:val="24"/>
        </w:rPr>
        <w:t>.</w:t>
      </w:r>
      <w:r w:rsidR="004575AB" w:rsidRPr="00244616">
        <w:rPr>
          <w:szCs w:val="24"/>
        </w:rPr>
        <w:t xml:space="preserve"> </w:t>
      </w:r>
    </w:p>
    <w:p w14:paraId="4CBF05DC" w14:textId="77777777" w:rsidR="00DC0A63" w:rsidRDefault="00DC0A63" w:rsidP="004751F3">
      <w:pPr>
        <w:numPr>
          <w:ilvl w:val="1"/>
          <w:numId w:val="33"/>
        </w:numPr>
        <w:tabs>
          <w:tab w:val="left" w:pos="567"/>
        </w:tabs>
        <w:ind w:left="0" w:firstLine="0"/>
        <w:rPr>
          <w:szCs w:val="24"/>
        </w:rPr>
      </w:pPr>
      <w:r w:rsidRPr="0040662A">
        <w:rPr>
          <w:szCs w:val="24"/>
        </w:rPr>
        <w:t>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w:t>
      </w:r>
      <w:r w:rsidR="006213CD">
        <w:rPr>
          <w:szCs w:val="24"/>
        </w:rPr>
        <w:t xml:space="preserve"> будет иметь право расторгнуть Д</w:t>
      </w:r>
      <w:r w:rsidRPr="0040662A">
        <w:rPr>
          <w:szCs w:val="24"/>
        </w:rPr>
        <w:t>оговор полностью или частично без обязательств по возмещению убытков, связанных с его расторжением.</w:t>
      </w:r>
    </w:p>
    <w:p w14:paraId="798B71E2" w14:textId="77777777" w:rsidR="00EB5B98" w:rsidRPr="004C4417" w:rsidRDefault="00EB5B98" w:rsidP="003840D5">
      <w:pPr>
        <w:keepNext/>
        <w:numPr>
          <w:ilvl w:val="0"/>
          <w:numId w:val="33"/>
        </w:numPr>
        <w:tabs>
          <w:tab w:val="left" w:pos="284"/>
        </w:tabs>
        <w:ind w:left="0" w:firstLine="0"/>
        <w:jc w:val="center"/>
        <w:rPr>
          <w:b/>
          <w:szCs w:val="24"/>
        </w:rPr>
      </w:pPr>
      <w:r w:rsidRPr="004C4417">
        <w:rPr>
          <w:b/>
          <w:szCs w:val="24"/>
        </w:rPr>
        <w:lastRenderedPageBreak/>
        <w:t>КОНФИДЕНЦИАЛЬНОСТЬ</w:t>
      </w:r>
    </w:p>
    <w:p w14:paraId="34044DB3" w14:textId="054A2842" w:rsidR="000F0360" w:rsidRDefault="000F0360" w:rsidP="003840D5">
      <w:pPr>
        <w:pStyle w:val="ad"/>
        <w:keepNext/>
        <w:keepLines/>
        <w:numPr>
          <w:ilvl w:val="1"/>
          <w:numId w:val="33"/>
        </w:numPr>
        <w:tabs>
          <w:tab w:val="left" w:pos="426"/>
        </w:tabs>
        <w:ind w:left="0" w:firstLine="0"/>
      </w:pPr>
      <w:r w:rsidRPr="00310480">
        <w:t xml:space="preserve">Стороны обязуются сохранять конфиденциальность передаваемых друг другу сведений, касающихся </w:t>
      </w:r>
      <w:r>
        <w:t>Д</w:t>
      </w:r>
      <w:r w:rsidRPr="00310480">
        <w:t xml:space="preserve">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w:t>
      </w:r>
      <w:r>
        <w:t>С</w:t>
      </w:r>
      <w:r w:rsidRPr="00310480">
        <w:t xml:space="preserve">тороны по </w:t>
      </w:r>
      <w:r>
        <w:t>Д</w:t>
      </w:r>
      <w:r w:rsidRPr="00310480">
        <w:t xml:space="preserve">оговору. </w:t>
      </w:r>
    </w:p>
    <w:p w14:paraId="4030DEEF" w14:textId="76FD7443" w:rsidR="000F0360" w:rsidRPr="00310480" w:rsidRDefault="000F0360" w:rsidP="004751F3">
      <w:pPr>
        <w:keepNext/>
        <w:keepLines/>
      </w:pPr>
      <w:r w:rsidRPr="00310480">
        <w:t xml:space="preserve">Условия о передаче и защите конфиденциальной информации в рамках исполнения </w:t>
      </w:r>
      <w:r w:rsidR="007945E4">
        <w:t>Д</w:t>
      </w:r>
      <w:r w:rsidRPr="00310480">
        <w:t xml:space="preserve">оговора регламентируются заключенным между </w:t>
      </w:r>
      <w:r w:rsidR="006B0228">
        <w:t>С</w:t>
      </w:r>
      <w:r w:rsidR="006B0228" w:rsidRPr="00310480">
        <w:t xml:space="preserve">торонами </w:t>
      </w:r>
      <w:r w:rsidRPr="00310480">
        <w:t>соглашением о конфиденциальности от __________ № _________.</w:t>
      </w:r>
    </w:p>
    <w:p w14:paraId="3F053906" w14:textId="56AEDDCB" w:rsidR="000F0360" w:rsidRDefault="000F0360" w:rsidP="00FD0464">
      <w:pPr>
        <w:pStyle w:val="ad"/>
        <w:keepNext/>
        <w:keepLines/>
        <w:numPr>
          <w:ilvl w:val="1"/>
          <w:numId w:val="33"/>
        </w:numPr>
        <w:tabs>
          <w:tab w:val="left" w:pos="426"/>
        </w:tabs>
        <w:ind w:left="0" w:firstLine="0"/>
      </w:pPr>
      <w:r w:rsidRPr="00310480">
        <w:t>При нарушении условий, указанных в настояще</w:t>
      </w:r>
      <w:r>
        <w:t>м</w:t>
      </w:r>
      <w:r w:rsidRPr="00310480">
        <w:t xml:space="preserve"> </w:t>
      </w:r>
      <w:r>
        <w:t>разделе</w:t>
      </w:r>
      <w:r w:rsidRPr="00310480">
        <w:t xml:space="preserve"> </w:t>
      </w:r>
      <w:r>
        <w:t>Д</w:t>
      </w:r>
      <w:r w:rsidRPr="00310480">
        <w:t xml:space="preserve">оговора, </w:t>
      </w:r>
      <w:r>
        <w:t>И</w:t>
      </w:r>
      <w:r w:rsidRPr="00310480">
        <w:t xml:space="preserve">сполнитель обязуется возместить </w:t>
      </w:r>
      <w:r>
        <w:t>З</w:t>
      </w:r>
      <w:r w:rsidRPr="00310480">
        <w:t xml:space="preserve">аказчику убытки, причиненные </w:t>
      </w:r>
      <w:r>
        <w:t>З</w:t>
      </w:r>
      <w:r w:rsidRPr="00310480">
        <w:t xml:space="preserve">аказчику в связи с раскрытием информации, связанной с исполнением </w:t>
      </w:r>
      <w:r>
        <w:t>Д</w:t>
      </w:r>
      <w:r w:rsidRPr="00310480">
        <w:t>оговора.</w:t>
      </w:r>
    </w:p>
    <w:p w14:paraId="68E60343" w14:textId="7C3277D5" w:rsidR="000F0360" w:rsidRPr="00310480" w:rsidRDefault="000F0360" w:rsidP="00FD0464">
      <w:pPr>
        <w:pStyle w:val="ad"/>
        <w:keepNext/>
        <w:keepLines/>
        <w:numPr>
          <w:ilvl w:val="1"/>
          <w:numId w:val="33"/>
        </w:numPr>
        <w:tabs>
          <w:tab w:val="left" w:pos="426"/>
        </w:tabs>
        <w:ind w:left="0" w:firstLine="0"/>
      </w:pPr>
      <w:r w:rsidRPr="00310480">
        <w:t xml:space="preserve">Обязательства </w:t>
      </w:r>
      <w:r>
        <w:t>С</w:t>
      </w:r>
      <w:r w:rsidRPr="00310480">
        <w:t>торон относительно сохранения конфиденциальности полученных сведений не распространяются на общедоступную информацию.</w:t>
      </w:r>
    </w:p>
    <w:p w14:paraId="62183469" w14:textId="77777777" w:rsidR="00F96B19" w:rsidRPr="00B46D9A" w:rsidRDefault="00F96B19" w:rsidP="003840D5">
      <w:pPr>
        <w:rPr>
          <w:szCs w:val="24"/>
        </w:rPr>
      </w:pPr>
    </w:p>
    <w:p w14:paraId="559F927C" w14:textId="7A4E27B9" w:rsidR="00EB5B98" w:rsidRPr="004C4417" w:rsidRDefault="000B77E7" w:rsidP="003840D5">
      <w:pPr>
        <w:keepNext/>
        <w:numPr>
          <w:ilvl w:val="0"/>
          <w:numId w:val="33"/>
        </w:numPr>
        <w:tabs>
          <w:tab w:val="left" w:pos="426"/>
        </w:tabs>
        <w:ind w:left="0" w:firstLine="0"/>
        <w:jc w:val="center"/>
        <w:rPr>
          <w:b/>
          <w:szCs w:val="24"/>
        </w:rPr>
      </w:pPr>
      <w:r>
        <w:rPr>
          <w:b/>
          <w:szCs w:val="24"/>
        </w:rPr>
        <w:t>ПРИМЕНИ</w:t>
      </w:r>
      <w:r w:rsidR="00D90C32">
        <w:rPr>
          <w:b/>
          <w:szCs w:val="24"/>
        </w:rPr>
        <w:t>М</w:t>
      </w:r>
      <w:r>
        <w:rPr>
          <w:b/>
          <w:szCs w:val="24"/>
        </w:rPr>
        <w:t xml:space="preserve">ОЕ ПРАВО И </w:t>
      </w:r>
      <w:r w:rsidR="00EB5B98" w:rsidRPr="004C4417">
        <w:rPr>
          <w:b/>
          <w:szCs w:val="24"/>
        </w:rPr>
        <w:t xml:space="preserve">ПОРЯДОК </w:t>
      </w:r>
      <w:r>
        <w:rPr>
          <w:b/>
          <w:szCs w:val="24"/>
        </w:rPr>
        <w:t>РАЗРЕШЕНИЯ</w:t>
      </w:r>
      <w:r w:rsidRPr="004C4417">
        <w:rPr>
          <w:b/>
          <w:szCs w:val="24"/>
        </w:rPr>
        <w:t xml:space="preserve"> </w:t>
      </w:r>
      <w:r w:rsidR="00EB5B98" w:rsidRPr="004C4417">
        <w:rPr>
          <w:b/>
          <w:szCs w:val="24"/>
        </w:rPr>
        <w:t>СПОРОВ</w:t>
      </w:r>
    </w:p>
    <w:p w14:paraId="65C37FED" w14:textId="4394433C" w:rsidR="000B77E7" w:rsidRDefault="000B77E7" w:rsidP="003840D5">
      <w:pPr>
        <w:numPr>
          <w:ilvl w:val="1"/>
          <w:numId w:val="33"/>
        </w:numPr>
        <w:tabs>
          <w:tab w:val="left" w:pos="567"/>
        </w:tabs>
        <w:ind w:left="0" w:firstLine="0"/>
        <w:rPr>
          <w:szCs w:val="24"/>
        </w:rPr>
      </w:pPr>
      <w:r>
        <w:rPr>
          <w:szCs w:val="24"/>
        </w:rPr>
        <w:t xml:space="preserve">Настоящий </w:t>
      </w:r>
      <w:r w:rsidR="0042735B">
        <w:rPr>
          <w:szCs w:val="24"/>
        </w:rPr>
        <w:t>Д</w:t>
      </w:r>
      <w:r>
        <w:rPr>
          <w:szCs w:val="24"/>
        </w:rPr>
        <w:t xml:space="preserve">оговор регулируется и </w:t>
      </w:r>
      <w:r w:rsidR="002422B4">
        <w:rPr>
          <w:szCs w:val="24"/>
        </w:rPr>
        <w:t>толкуется в</w:t>
      </w:r>
      <w:r>
        <w:rPr>
          <w:szCs w:val="24"/>
        </w:rPr>
        <w:t xml:space="preserve"> соответствии с законодательством Р</w:t>
      </w:r>
      <w:r w:rsidR="008C14AE">
        <w:rPr>
          <w:szCs w:val="24"/>
        </w:rPr>
        <w:t xml:space="preserve">оссийской </w:t>
      </w:r>
      <w:r>
        <w:rPr>
          <w:szCs w:val="24"/>
        </w:rPr>
        <w:t>Ф</w:t>
      </w:r>
      <w:r w:rsidR="008C14AE">
        <w:rPr>
          <w:szCs w:val="24"/>
        </w:rPr>
        <w:t>едерации</w:t>
      </w:r>
      <w:r w:rsidR="00861B58">
        <w:rPr>
          <w:szCs w:val="24"/>
        </w:rPr>
        <w:t>.</w:t>
      </w:r>
    </w:p>
    <w:p w14:paraId="4222D3BB" w14:textId="36096E1D" w:rsidR="00FD0FF5" w:rsidRPr="00310480" w:rsidRDefault="00FD0FF5" w:rsidP="004751F3">
      <w:r>
        <w:t>10.2.</w:t>
      </w:r>
      <w:r w:rsidRPr="00FD0FF5">
        <w:t xml:space="preserve"> </w:t>
      </w:r>
      <w:r w:rsidRPr="00310480">
        <w:t xml:space="preserve">В целях соблюдения обязательного досудебного порядка урегулирования спора </w:t>
      </w:r>
      <w:r>
        <w:t>С</w:t>
      </w:r>
      <w:r w:rsidRPr="00310480">
        <w:t xml:space="preserve">тороны договорились разрешать все разногласия, связанные с исполнением и / или неисполнением </w:t>
      </w:r>
      <w:r>
        <w:t>Д</w:t>
      </w:r>
      <w:r w:rsidRPr="00310480">
        <w:t>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w:t>
      </w:r>
      <w:r>
        <w:t xml:space="preserve"> С</w:t>
      </w:r>
      <w:r w:rsidRPr="00310480">
        <w:t xml:space="preserve">тороны, нарушившей обязательства по </w:t>
      </w:r>
      <w:r>
        <w:t>Д</w:t>
      </w:r>
      <w:r w:rsidRPr="00310480">
        <w:t xml:space="preserve">оговору (по почтовому адресу либо по адресу электронной почты, либо по номеру факсу, указанным в разделе </w:t>
      </w:r>
      <w:r w:rsidR="002271B3">
        <w:t>14</w:t>
      </w:r>
      <w:r w:rsidRPr="00310480">
        <w:t xml:space="preserve"> </w:t>
      </w:r>
      <w:r>
        <w:t>Д</w:t>
      </w:r>
      <w:r w:rsidRPr="00310480">
        <w:t>оговора). Спор может быть передан на разрешение арбитражного суда:</w:t>
      </w:r>
    </w:p>
    <w:p w14:paraId="4D218EDD" w14:textId="77777777" w:rsidR="00FD0FF5" w:rsidRPr="00310480" w:rsidRDefault="00FD0FF5" w:rsidP="00FD0464">
      <w:pPr>
        <w:pStyle w:val="210"/>
        <w:keepNext/>
        <w:keepLines/>
        <w:widowControl/>
        <w:numPr>
          <w:ilvl w:val="0"/>
          <w:numId w:val="25"/>
        </w:numPr>
        <w:shd w:val="clear" w:color="auto" w:fill="auto"/>
        <w:tabs>
          <w:tab w:val="left" w:pos="284"/>
        </w:tabs>
        <w:spacing w:before="0" w:after="0" w:line="240" w:lineRule="auto"/>
        <w:ind w:left="0" w:firstLine="0"/>
        <w:jc w:val="both"/>
        <w:rPr>
          <w:sz w:val="24"/>
          <w:szCs w:val="24"/>
        </w:rPr>
      </w:pPr>
      <w:r w:rsidRPr="00310480">
        <w:rPr>
          <w:sz w:val="24"/>
          <w:szCs w:val="24"/>
        </w:rPr>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1B729DA3" w14:textId="77777777" w:rsidR="00FD0FF5" w:rsidRPr="00310480" w:rsidRDefault="00FD0FF5" w:rsidP="00FD0464">
      <w:pPr>
        <w:pStyle w:val="210"/>
        <w:keepNext/>
        <w:keepLines/>
        <w:widowControl/>
        <w:numPr>
          <w:ilvl w:val="0"/>
          <w:numId w:val="25"/>
        </w:numPr>
        <w:shd w:val="clear" w:color="auto" w:fill="auto"/>
        <w:tabs>
          <w:tab w:val="left" w:pos="284"/>
        </w:tabs>
        <w:spacing w:before="0" w:after="0" w:line="240" w:lineRule="auto"/>
        <w:ind w:left="0" w:firstLine="0"/>
        <w:jc w:val="both"/>
        <w:rPr>
          <w:sz w:val="24"/>
          <w:szCs w:val="24"/>
        </w:rPr>
      </w:pPr>
      <w:r w:rsidRPr="00310480">
        <w:rPr>
          <w:sz w:val="24"/>
          <w:szCs w:val="24"/>
        </w:rPr>
        <w:t>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02F0245E" w14:textId="49E44958" w:rsidR="00EB5B98" w:rsidRDefault="00FD0FF5">
      <w:pPr>
        <w:rPr>
          <w:szCs w:val="24"/>
        </w:rPr>
      </w:pPr>
      <w:r w:rsidRPr="00310480">
        <w:rPr>
          <w:szCs w:val="24"/>
        </w:rPr>
        <w:t>при направлении претензии электронной почтой или факсом – по истечении 5 (пяти) календарных дней со дня направления претензии по адресу электронной почты или факсу</w:t>
      </w:r>
      <w:r>
        <w:rPr>
          <w:szCs w:val="24"/>
        </w:rPr>
        <w:t>.</w:t>
      </w:r>
    </w:p>
    <w:p w14:paraId="58DB1112" w14:textId="3C14AE30" w:rsidR="00FD0FF5" w:rsidRDefault="00FD0FF5">
      <w:pPr>
        <w:keepNext/>
        <w:keepLines/>
        <w:tabs>
          <w:tab w:val="left" w:leader="underscore" w:pos="8465"/>
        </w:tabs>
        <w:rPr>
          <w:lang w:bidi="ru-RU"/>
        </w:rPr>
      </w:pPr>
      <w:r w:rsidRPr="00310480">
        <w:rPr>
          <w:lang w:bidi="ru-RU"/>
        </w:rPr>
        <w:t xml:space="preserve">В претензии должны содержаться ссылки на нарушения другой </w:t>
      </w:r>
      <w:r>
        <w:rPr>
          <w:lang w:bidi="ru-RU"/>
        </w:rPr>
        <w:t>С</w:t>
      </w:r>
      <w:r w:rsidRPr="00310480">
        <w:rPr>
          <w:lang w:bidi="ru-RU"/>
        </w:rPr>
        <w:t xml:space="preserve">тороной условий </w:t>
      </w:r>
      <w:r>
        <w:rPr>
          <w:lang w:bidi="ru-RU"/>
        </w:rPr>
        <w:t>Д</w:t>
      </w:r>
      <w:r w:rsidRPr="00310480">
        <w:rPr>
          <w:lang w:bidi="ru-RU"/>
        </w:rPr>
        <w:t xml:space="preserve">оговора, а также конкретное требование </w:t>
      </w:r>
      <w:r>
        <w:rPr>
          <w:lang w:bidi="ru-RU"/>
        </w:rPr>
        <w:t>С</w:t>
      </w:r>
      <w:r w:rsidRPr="00310480">
        <w:rPr>
          <w:lang w:bidi="ru-RU"/>
        </w:rPr>
        <w:t>тороны, направившей претензию.</w:t>
      </w:r>
    </w:p>
    <w:p w14:paraId="006B3B83" w14:textId="0CD1F349" w:rsidR="00FD0FF5" w:rsidRPr="00310480" w:rsidRDefault="00FD0FF5">
      <w:pPr>
        <w:keepNext/>
        <w:keepLines/>
        <w:tabs>
          <w:tab w:val="left" w:leader="underscore" w:pos="8465"/>
        </w:tabs>
        <w:rPr>
          <w:lang w:bidi="ru-RU"/>
        </w:rPr>
      </w:pPr>
      <w:r>
        <w:rPr>
          <w:lang w:bidi="ru-RU"/>
        </w:rPr>
        <w:t>10.3.</w:t>
      </w:r>
      <w:r w:rsidRPr="00FD0FF5">
        <w:t xml:space="preserve"> </w:t>
      </w:r>
      <w:r w:rsidR="004A4867" w:rsidRPr="004A4867">
        <w:t xml:space="preserve"> </w:t>
      </w:r>
      <w:r w:rsidRPr="00310480">
        <w:t xml:space="preserve">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w:t>
      </w:r>
      <w:r w:rsidRPr="007945E4">
        <w:t>в Арбитражном суде</w:t>
      </w:r>
      <w:r>
        <w:t xml:space="preserve"> </w:t>
      </w:r>
      <w:r w:rsidR="00AA0009">
        <w:t>по месту нахождения Исполнителя</w:t>
      </w:r>
      <w:r>
        <w:t>.</w:t>
      </w:r>
    </w:p>
    <w:p w14:paraId="2B392244" w14:textId="55DE891D" w:rsidR="00FD0FF5" w:rsidRPr="000A5F02" w:rsidRDefault="00FD0FF5">
      <w:pPr>
        <w:rPr>
          <w:szCs w:val="24"/>
        </w:rPr>
      </w:pPr>
      <w:r>
        <w:rPr>
          <w:szCs w:val="24"/>
        </w:rPr>
        <w:t xml:space="preserve">              </w:t>
      </w:r>
    </w:p>
    <w:p w14:paraId="51AFD4EF" w14:textId="77777777" w:rsidR="00EB5B98" w:rsidRPr="004C4417" w:rsidRDefault="00EB5B98" w:rsidP="003840D5">
      <w:pPr>
        <w:keepNext/>
        <w:numPr>
          <w:ilvl w:val="0"/>
          <w:numId w:val="33"/>
        </w:numPr>
        <w:tabs>
          <w:tab w:val="left" w:pos="426"/>
        </w:tabs>
        <w:ind w:left="0" w:firstLine="0"/>
        <w:jc w:val="center"/>
        <w:rPr>
          <w:b/>
          <w:szCs w:val="24"/>
        </w:rPr>
      </w:pPr>
      <w:r w:rsidRPr="004C4417">
        <w:rPr>
          <w:b/>
          <w:szCs w:val="24"/>
        </w:rPr>
        <w:t>СРОК ДЕЙСТВИЯ И ПОРЯДОК РАСТОРЖЕНИЯ ДОГОВОРА</w:t>
      </w:r>
    </w:p>
    <w:p w14:paraId="6188A3CD" w14:textId="74415C4C" w:rsidR="009A1E71" w:rsidRDefault="00EB5B98" w:rsidP="003840D5">
      <w:pPr>
        <w:numPr>
          <w:ilvl w:val="1"/>
          <w:numId w:val="33"/>
        </w:numPr>
        <w:tabs>
          <w:tab w:val="left" w:pos="567"/>
        </w:tabs>
        <w:ind w:left="0" w:firstLine="0"/>
        <w:rPr>
          <w:szCs w:val="24"/>
        </w:rPr>
      </w:pPr>
      <w:r w:rsidRPr="004C4417">
        <w:rPr>
          <w:szCs w:val="24"/>
        </w:rPr>
        <w:t xml:space="preserve">Договор </w:t>
      </w:r>
      <w:r w:rsidR="00AF04E3">
        <w:rPr>
          <w:szCs w:val="24"/>
        </w:rPr>
        <w:t xml:space="preserve">вступает в </w:t>
      </w:r>
      <w:r w:rsidR="003D376A">
        <w:rPr>
          <w:szCs w:val="24"/>
        </w:rPr>
        <w:t xml:space="preserve">силу </w:t>
      </w:r>
      <w:r w:rsidR="00AF04E3">
        <w:rPr>
          <w:szCs w:val="24"/>
        </w:rPr>
        <w:t xml:space="preserve">с </w:t>
      </w:r>
      <w:r w:rsidR="007E2DC1">
        <w:rPr>
          <w:szCs w:val="24"/>
        </w:rPr>
        <w:t xml:space="preserve">момента </w:t>
      </w:r>
      <w:r w:rsidR="00FD0FF5">
        <w:rPr>
          <w:szCs w:val="24"/>
        </w:rPr>
        <w:t xml:space="preserve">его </w:t>
      </w:r>
      <w:r w:rsidR="007E2DC1">
        <w:rPr>
          <w:szCs w:val="24"/>
        </w:rPr>
        <w:t>подписания Сторонами</w:t>
      </w:r>
      <w:r w:rsidR="00AF04E3">
        <w:rPr>
          <w:szCs w:val="24"/>
        </w:rPr>
        <w:t xml:space="preserve"> и действует до полного исполнения Сторонами обязательств по Договору</w:t>
      </w:r>
      <w:r w:rsidR="00861B58">
        <w:rPr>
          <w:szCs w:val="24"/>
        </w:rPr>
        <w:t>.</w:t>
      </w:r>
    </w:p>
    <w:p w14:paraId="09744DAC" w14:textId="77777777" w:rsidR="003D703C" w:rsidRDefault="00EB5B98" w:rsidP="003840D5">
      <w:pPr>
        <w:numPr>
          <w:ilvl w:val="1"/>
          <w:numId w:val="33"/>
        </w:numPr>
        <w:tabs>
          <w:tab w:val="left" w:pos="567"/>
        </w:tabs>
        <w:ind w:left="0" w:firstLine="0"/>
        <w:rPr>
          <w:szCs w:val="24"/>
        </w:rPr>
      </w:pPr>
      <w:r w:rsidRPr="004C4417">
        <w:rPr>
          <w:szCs w:val="24"/>
        </w:rPr>
        <w:t>Каждая из Сторон в любое время вправе в одностороннем порядке отказаться от исполнения Договора, направив другой Стороне за 60 (</w:t>
      </w:r>
      <w:r w:rsidR="003C6164">
        <w:rPr>
          <w:szCs w:val="24"/>
        </w:rPr>
        <w:t>ш</w:t>
      </w:r>
      <w:r w:rsidR="003C6164" w:rsidRPr="004C4417">
        <w:rPr>
          <w:szCs w:val="24"/>
        </w:rPr>
        <w:t>естьдесят</w:t>
      </w:r>
      <w:r w:rsidRPr="004C4417">
        <w:rPr>
          <w:szCs w:val="24"/>
        </w:rPr>
        <w:t>) календарных дней до даты расторжения Договора соответствующее письменное уведомление.</w:t>
      </w:r>
    </w:p>
    <w:p w14:paraId="54A303F4" w14:textId="0911E255" w:rsidR="00EB5B98" w:rsidRPr="00115E86" w:rsidRDefault="00EB5B98" w:rsidP="003D703C">
      <w:pPr>
        <w:tabs>
          <w:tab w:val="left" w:pos="567"/>
        </w:tabs>
        <w:rPr>
          <w:szCs w:val="24"/>
        </w:rPr>
      </w:pPr>
      <w:r w:rsidRPr="004C4417">
        <w:rPr>
          <w:szCs w:val="24"/>
        </w:rPr>
        <w:t>При этом</w:t>
      </w:r>
      <w:r w:rsidR="003D703C">
        <w:rPr>
          <w:szCs w:val="24"/>
        </w:rPr>
        <w:t xml:space="preserve"> </w:t>
      </w:r>
      <w:r w:rsidRPr="00115E86">
        <w:rPr>
          <w:szCs w:val="24"/>
        </w:rPr>
        <w:t>Заказчик вправе отказаться от исполнения Договора лишь при условии возмещения Исполнителю фактически понесенных им расходов по Договору</w:t>
      </w:r>
      <w:r w:rsidR="00457DA1">
        <w:rPr>
          <w:szCs w:val="24"/>
        </w:rPr>
        <w:t>.</w:t>
      </w:r>
    </w:p>
    <w:p w14:paraId="5BACE13C" w14:textId="5191CADF" w:rsidR="00E70174" w:rsidRDefault="00EB5B98" w:rsidP="004751F3">
      <w:pPr>
        <w:numPr>
          <w:ilvl w:val="1"/>
          <w:numId w:val="33"/>
        </w:numPr>
        <w:tabs>
          <w:tab w:val="left" w:pos="567"/>
        </w:tabs>
        <w:ind w:left="0" w:firstLine="0"/>
        <w:rPr>
          <w:szCs w:val="24"/>
        </w:rPr>
      </w:pPr>
      <w:r w:rsidRPr="004C4417">
        <w:rPr>
          <w:szCs w:val="24"/>
        </w:rPr>
        <w:t>Однос</w:t>
      </w:r>
      <w:r w:rsidR="000C51DF">
        <w:rPr>
          <w:szCs w:val="24"/>
        </w:rPr>
        <w:t>то</w:t>
      </w:r>
      <w:r w:rsidR="000E6085">
        <w:rPr>
          <w:szCs w:val="24"/>
        </w:rPr>
        <w:t>ронний отказ в порядке пункта 11</w:t>
      </w:r>
      <w:r w:rsidRPr="004C4417">
        <w:rPr>
          <w:szCs w:val="24"/>
        </w:rPr>
        <w:t>.</w:t>
      </w:r>
      <w:r w:rsidR="00AE3B82">
        <w:rPr>
          <w:szCs w:val="24"/>
        </w:rPr>
        <w:t>2</w:t>
      </w:r>
      <w:r w:rsidR="00AE3B82" w:rsidRPr="004C4417">
        <w:rPr>
          <w:szCs w:val="24"/>
        </w:rPr>
        <w:t xml:space="preserve"> </w:t>
      </w:r>
      <w:r w:rsidRPr="004C4417">
        <w:rPr>
          <w:szCs w:val="24"/>
        </w:rPr>
        <w:t>Договора любой из Сторон от исполнения Договора не освобождает Стороны от исполнения их обязательств по Договору, возникших до даты расторжения Договора</w:t>
      </w:r>
      <w:r w:rsidR="00861B58">
        <w:rPr>
          <w:szCs w:val="24"/>
        </w:rPr>
        <w:t>.</w:t>
      </w:r>
    </w:p>
    <w:p w14:paraId="12499CBB" w14:textId="48C7504F" w:rsidR="00115E86" w:rsidRPr="006833BE" w:rsidRDefault="00E70174" w:rsidP="003D703C">
      <w:pPr>
        <w:numPr>
          <w:ilvl w:val="1"/>
          <w:numId w:val="33"/>
        </w:numPr>
        <w:tabs>
          <w:tab w:val="left" w:pos="567"/>
        </w:tabs>
        <w:ind w:left="0" w:hanging="14"/>
        <w:rPr>
          <w:szCs w:val="24"/>
        </w:rPr>
      </w:pPr>
      <w:r w:rsidRPr="006833BE">
        <w:rPr>
          <w:szCs w:val="24"/>
        </w:rPr>
        <w:lastRenderedPageBreak/>
        <w:t>В случае неоднократного (более одного раза</w:t>
      </w:r>
      <w:r w:rsidR="00F1757A">
        <w:rPr>
          <w:szCs w:val="24"/>
        </w:rPr>
        <w:t xml:space="preserve"> в год</w:t>
      </w:r>
      <w:r w:rsidRPr="006833BE">
        <w:rPr>
          <w:szCs w:val="24"/>
        </w:rPr>
        <w:t xml:space="preserve">) нарушения </w:t>
      </w:r>
      <w:r>
        <w:rPr>
          <w:szCs w:val="24"/>
        </w:rPr>
        <w:t>Заказчиком</w:t>
      </w:r>
      <w:r w:rsidRPr="006833BE">
        <w:rPr>
          <w:szCs w:val="24"/>
        </w:rPr>
        <w:t xml:space="preserve"> срока оплаты по Договору</w:t>
      </w:r>
      <w:r w:rsidR="00F1757A">
        <w:rPr>
          <w:szCs w:val="24"/>
        </w:rPr>
        <w:t xml:space="preserve"> более, чем на 5 (пять) рабочих дней</w:t>
      </w:r>
      <w:r w:rsidRPr="006833BE">
        <w:rPr>
          <w:szCs w:val="24"/>
        </w:rPr>
        <w:t xml:space="preserve">, </w:t>
      </w:r>
      <w:r>
        <w:rPr>
          <w:szCs w:val="24"/>
        </w:rPr>
        <w:t>Исполнитель</w:t>
      </w:r>
      <w:r w:rsidRPr="006833BE">
        <w:rPr>
          <w:szCs w:val="24"/>
        </w:rPr>
        <w:t xml:space="preserve">, при очередном допущении со стороны </w:t>
      </w:r>
      <w:r>
        <w:rPr>
          <w:szCs w:val="24"/>
        </w:rPr>
        <w:t>Заказчика</w:t>
      </w:r>
      <w:r w:rsidRPr="006833BE">
        <w:rPr>
          <w:szCs w:val="24"/>
        </w:rPr>
        <w:t xml:space="preserve"> указанного нарушения, имеет право приостановить исполнение Договора, известив об этом </w:t>
      </w:r>
      <w:r>
        <w:rPr>
          <w:szCs w:val="24"/>
        </w:rPr>
        <w:t>Заказчика</w:t>
      </w:r>
      <w:r w:rsidRPr="006833BE">
        <w:rPr>
          <w:szCs w:val="24"/>
        </w:rPr>
        <w:t xml:space="preserve"> за 5 (пять) рабочих дней до предполагаемой даты приостановления исполнения </w:t>
      </w:r>
      <w:r w:rsidR="00D53BA7">
        <w:rPr>
          <w:szCs w:val="24"/>
        </w:rPr>
        <w:t>Д</w:t>
      </w:r>
      <w:r w:rsidRPr="006833BE">
        <w:rPr>
          <w:szCs w:val="24"/>
        </w:rPr>
        <w:t xml:space="preserve">оговора. </w:t>
      </w:r>
      <w:r w:rsidR="001162E7">
        <w:rPr>
          <w:szCs w:val="24"/>
        </w:rPr>
        <w:t>При этом</w:t>
      </w:r>
      <w:r w:rsidRPr="006833BE">
        <w:rPr>
          <w:szCs w:val="24"/>
        </w:rPr>
        <w:t xml:space="preserve"> </w:t>
      </w:r>
      <w:r>
        <w:rPr>
          <w:szCs w:val="24"/>
        </w:rPr>
        <w:t>Исполнитель</w:t>
      </w:r>
      <w:r w:rsidR="00F1757A">
        <w:rPr>
          <w:szCs w:val="24"/>
        </w:rPr>
        <w:t>:</w:t>
      </w:r>
      <w:r w:rsidRPr="006833BE">
        <w:rPr>
          <w:szCs w:val="24"/>
        </w:rPr>
        <w:t xml:space="preserve"> </w:t>
      </w:r>
    </w:p>
    <w:p w14:paraId="2D0E74EC" w14:textId="2160AFE8" w:rsidR="00E70174" w:rsidRPr="00115E86" w:rsidRDefault="001162E7">
      <w:pPr>
        <w:numPr>
          <w:ilvl w:val="2"/>
          <w:numId w:val="33"/>
        </w:numPr>
        <w:ind w:left="1560" w:hanging="851"/>
        <w:rPr>
          <w:szCs w:val="24"/>
        </w:rPr>
      </w:pPr>
      <w:r>
        <w:rPr>
          <w:szCs w:val="24"/>
        </w:rPr>
        <w:t>Обязан в</w:t>
      </w:r>
      <w:r w:rsidR="00E70174" w:rsidRPr="00115E86">
        <w:rPr>
          <w:szCs w:val="24"/>
        </w:rPr>
        <w:t>озобновить исполнение Договора в случае устранения Заказчиком указанного нарушения в течение 3 (трех) рабочих дней с момента направления Исполнителем извещения о приостановлении исполнения Договора</w:t>
      </w:r>
      <w:r w:rsidR="00457DA1">
        <w:rPr>
          <w:szCs w:val="24"/>
        </w:rPr>
        <w:t>.</w:t>
      </w:r>
    </w:p>
    <w:p w14:paraId="1EA8440C" w14:textId="1F7E0D0E" w:rsidR="00E70174" w:rsidRPr="00BC6643" w:rsidRDefault="001162E7">
      <w:pPr>
        <w:numPr>
          <w:ilvl w:val="2"/>
          <w:numId w:val="33"/>
        </w:numPr>
        <w:ind w:left="1560" w:hanging="851"/>
        <w:rPr>
          <w:szCs w:val="24"/>
        </w:rPr>
      </w:pPr>
      <w:r>
        <w:rPr>
          <w:szCs w:val="24"/>
        </w:rPr>
        <w:t xml:space="preserve">Вправе в случае </w:t>
      </w:r>
      <w:proofErr w:type="spellStart"/>
      <w:r>
        <w:rPr>
          <w:szCs w:val="24"/>
        </w:rPr>
        <w:t>неустранения</w:t>
      </w:r>
      <w:proofErr w:type="spellEnd"/>
      <w:r>
        <w:rPr>
          <w:szCs w:val="24"/>
        </w:rPr>
        <w:t xml:space="preserve"> Заказчиком указанного нарушения </w:t>
      </w:r>
      <w:r w:rsidR="00ED10D3">
        <w:rPr>
          <w:szCs w:val="24"/>
        </w:rPr>
        <w:t>отказаться от исполнения</w:t>
      </w:r>
      <w:r w:rsidR="00ED10D3" w:rsidRPr="006833BE">
        <w:rPr>
          <w:szCs w:val="24"/>
        </w:rPr>
        <w:t xml:space="preserve"> </w:t>
      </w:r>
      <w:r w:rsidR="00E70174" w:rsidRPr="006833BE">
        <w:rPr>
          <w:szCs w:val="24"/>
        </w:rPr>
        <w:t>Договор</w:t>
      </w:r>
      <w:r w:rsidR="00ED10D3">
        <w:rPr>
          <w:szCs w:val="24"/>
        </w:rPr>
        <w:t>а</w:t>
      </w:r>
      <w:r w:rsidR="00E70174" w:rsidRPr="006833BE">
        <w:rPr>
          <w:szCs w:val="24"/>
        </w:rPr>
        <w:t xml:space="preserve"> в одностороннем порядке, известив об этом </w:t>
      </w:r>
      <w:r w:rsidR="00D53BA7">
        <w:rPr>
          <w:szCs w:val="24"/>
        </w:rPr>
        <w:t xml:space="preserve">Заказчика </w:t>
      </w:r>
      <w:r w:rsidR="00E70174" w:rsidRPr="006833BE">
        <w:rPr>
          <w:szCs w:val="24"/>
        </w:rPr>
        <w:t xml:space="preserve">за </w:t>
      </w:r>
      <w:r w:rsidR="0074746A">
        <w:rPr>
          <w:szCs w:val="24"/>
        </w:rPr>
        <w:t>60 (шестьдесят</w:t>
      </w:r>
      <w:r w:rsidR="00E70174" w:rsidRPr="006833BE">
        <w:rPr>
          <w:szCs w:val="24"/>
        </w:rPr>
        <w:t>) календарных дней до предполагаемой даты расторжения.</w:t>
      </w:r>
    </w:p>
    <w:p w14:paraId="384750AF" w14:textId="77777777" w:rsidR="00E70174" w:rsidRPr="006833BE" w:rsidRDefault="00E70174" w:rsidP="003D703C">
      <w:pPr>
        <w:numPr>
          <w:ilvl w:val="1"/>
          <w:numId w:val="33"/>
        </w:numPr>
        <w:tabs>
          <w:tab w:val="left" w:pos="567"/>
        </w:tabs>
        <w:ind w:left="0" w:hanging="14"/>
        <w:rPr>
          <w:szCs w:val="24"/>
        </w:rPr>
      </w:pPr>
      <w:r w:rsidRPr="006833BE">
        <w:rPr>
          <w:szCs w:val="24"/>
        </w:rPr>
        <w:t xml:space="preserve">Обязательства Сторон по приемке и оплате Услуг, оказанных </w:t>
      </w:r>
      <w:r>
        <w:rPr>
          <w:szCs w:val="24"/>
        </w:rPr>
        <w:t>Исполнителем</w:t>
      </w:r>
      <w:r w:rsidRPr="006833BE">
        <w:rPr>
          <w:szCs w:val="24"/>
        </w:rPr>
        <w:t xml:space="preserve"> до момента расторжения Договора, а также установленные Договором условия о конфиденциальности, сохраняют силу после прекращения действия Договора.</w:t>
      </w:r>
    </w:p>
    <w:p w14:paraId="22EF18A0" w14:textId="251D262D" w:rsidR="00E70174" w:rsidRDefault="00E70174" w:rsidP="003D703C">
      <w:pPr>
        <w:numPr>
          <w:ilvl w:val="1"/>
          <w:numId w:val="33"/>
        </w:numPr>
        <w:tabs>
          <w:tab w:val="left" w:pos="567"/>
        </w:tabs>
        <w:ind w:left="0" w:hanging="11"/>
        <w:rPr>
          <w:szCs w:val="24"/>
        </w:rPr>
      </w:pPr>
      <w:r w:rsidRPr="006833BE">
        <w:rPr>
          <w:szCs w:val="24"/>
        </w:rPr>
        <w:t xml:space="preserve">Дополнения и изменения к </w:t>
      </w:r>
      <w:r w:rsidR="0042735B">
        <w:rPr>
          <w:szCs w:val="24"/>
        </w:rPr>
        <w:t>Д</w:t>
      </w:r>
      <w:r w:rsidRPr="006833BE">
        <w:rPr>
          <w:szCs w:val="24"/>
        </w:rPr>
        <w:t>оговору, вносимые по инициативе Сторон, рассматриваются Сторонами в течение 10 (</w:t>
      </w:r>
      <w:r w:rsidR="0071532D">
        <w:rPr>
          <w:szCs w:val="24"/>
        </w:rPr>
        <w:t>д</w:t>
      </w:r>
      <w:r w:rsidRPr="006833BE">
        <w:rPr>
          <w:szCs w:val="24"/>
        </w:rPr>
        <w:t xml:space="preserve">есяти) календарных дней с момента внесения такого дополнения/изменения и оформляются </w:t>
      </w:r>
      <w:r w:rsidR="000E6085">
        <w:rPr>
          <w:szCs w:val="24"/>
        </w:rPr>
        <w:t>в порядке,</w:t>
      </w:r>
      <w:r w:rsidR="000E6085" w:rsidRPr="00244616">
        <w:rPr>
          <w:szCs w:val="24"/>
          <w:vertAlign w:val="subscript"/>
        </w:rPr>
        <w:t xml:space="preserve"> </w:t>
      </w:r>
      <w:r w:rsidR="000E6085" w:rsidRPr="007945E4">
        <w:rPr>
          <w:szCs w:val="24"/>
        </w:rPr>
        <w:t>указанном</w:t>
      </w:r>
      <w:r w:rsidR="000E6085">
        <w:rPr>
          <w:szCs w:val="24"/>
        </w:rPr>
        <w:t xml:space="preserve"> в </w:t>
      </w:r>
      <w:r w:rsidR="0058542D" w:rsidRPr="007945E4">
        <w:rPr>
          <w:szCs w:val="24"/>
        </w:rPr>
        <w:t>п</w:t>
      </w:r>
      <w:r w:rsidR="0058542D">
        <w:rPr>
          <w:szCs w:val="24"/>
        </w:rPr>
        <w:t>.</w:t>
      </w:r>
      <w:r w:rsidR="0058542D" w:rsidRPr="007945E4">
        <w:rPr>
          <w:szCs w:val="24"/>
        </w:rPr>
        <w:t xml:space="preserve"> </w:t>
      </w:r>
      <w:r w:rsidR="000E6085" w:rsidRPr="007945E4">
        <w:rPr>
          <w:szCs w:val="24"/>
        </w:rPr>
        <w:t>1</w:t>
      </w:r>
      <w:r w:rsidR="007945E4" w:rsidRPr="00244616">
        <w:rPr>
          <w:szCs w:val="24"/>
        </w:rPr>
        <w:t>4</w:t>
      </w:r>
      <w:r w:rsidR="00B707B3" w:rsidRPr="007945E4">
        <w:rPr>
          <w:szCs w:val="24"/>
        </w:rPr>
        <w:t>.1</w:t>
      </w:r>
      <w:r w:rsidR="00B707B3">
        <w:rPr>
          <w:szCs w:val="24"/>
        </w:rPr>
        <w:t xml:space="preserve"> настоящего Договора</w:t>
      </w:r>
      <w:r w:rsidR="00861B58">
        <w:rPr>
          <w:szCs w:val="24"/>
        </w:rPr>
        <w:t>.</w:t>
      </w:r>
    </w:p>
    <w:p w14:paraId="14F78CA8" w14:textId="77777777" w:rsidR="00D90C32" w:rsidRPr="006833BE" w:rsidRDefault="00D90C32">
      <w:pPr>
        <w:rPr>
          <w:szCs w:val="24"/>
        </w:rPr>
      </w:pPr>
    </w:p>
    <w:p w14:paraId="3496B91A" w14:textId="77777777" w:rsidR="00820F36" w:rsidRPr="004C4417" w:rsidRDefault="00820F36" w:rsidP="003840D5">
      <w:pPr>
        <w:keepNext/>
        <w:numPr>
          <w:ilvl w:val="0"/>
          <w:numId w:val="33"/>
        </w:numPr>
        <w:tabs>
          <w:tab w:val="left" w:pos="426"/>
        </w:tabs>
        <w:ind w:left="0" w:firstLine="0"/>
        <w:jc w:val="center"/>
        <w:rPr>
          <w:b/>
          <w:szCs w:val="24"/>
        </w:rPr>
      </w:pPr>
      <w:r>
        <w:rPr>
          <w:b/>
          <w:szCs w:val="24"/>
        </w:rPr>
        <w:t xml:space="preserve">ПОРЯДОК ВЗАИМОДЕЙСТВИЯ </w:t>
      </w:r>
      <w:r w:rsidR="00DB26ED">
        <w:rPr>
          <w:b/>
          <w:szCs w:val="24"/>
        </w:rPr>
        <w:t>ЗАКАЗЧИКА И ИСПОЛНИТЕЛЯ</w:t>
      </w:r>
    </w:p>
    <w:p w14:paraId="1547F39D" w14:textId="77777777" w:rsidR="00820F36" w:rsidRPr="00D173FF" w:rsidRDefault="00820F36" w:rsidP="003840D5">
      <w:pPr>
        <w:pStyle w:val="aff7"/>
        <w:widowControl w:val="0"/>
        <w:numPr>
          <w:ilvl w:val="1"/>
          <w:numId w:val="33"/>
        </w:numPr>
        <w:tabs>
          <w:tab w:val="left" w:pos="567"/>
        </w:tabs>
        <w:spacing w:after="0"/>
        <w:ind w:left="0" w:firstLine="0"/>
        <w:rPr>
          <w:szCs w:val="24"/>
        </w:rPr>
      </w:pPr>
      <w:r w:rsidRPr="00D173FF">
        <w:rPr>
          <w:szCs w:val="24"/>
        </w:rPr>
        <w:t>Обращения</w:t>
      </w:r>
      <w:r>
        <w:rPr>
          <w:szCs w:val="24"/>
        </w:rPr>
        <w:t xml:space="preserve"> сотрудников Заказчика </w:t>
      </w:r>
      <w:r w:rsidRPr="00D173FF">
        <w:rPr>
          <w:szCs w:val="24"/>
        </w:rPr>
        <w:t xml:space="preserve">по </w:t>
      </w:r>
      <w:r>
        <w:rPr>
          <w:szCs w:val="24"/>
        </w:rPr>
        <w:t>запросам</w:t>
      </w:r>
      <w:r w:rsidRPr="00D173FF">
        <w:rPr>
          <w:szCs w:val="24"/>
        </w:rPr>
        <w:t xml:space="preserve">, связанных </w:t>
      </w:r>
      <w:r>
        <w:rPr>
          <w:szCs w:val="24"/>
        </w:rPr>
        <w:t>с оказанием Услуг</w:t>
      </w:r>
      <w:r w:rsidRPr="00D173FF">
        <w:rPr>
          <w:szCs w:val="24"/>
        </w:rPr>
        <w:t>,</w:t>
      </w:r>
      <w:r>
        <w:rPr>
          <w:szCs w:val="24"/>
        </w:rPr>
        <w:t xml:space="preserve"> направляются Исполнителю </w:t>
      </w:r>
      <w:r w:rsidRPr="00D173FF">
        <w:rPr>
          <w:szCs w:val="24"/>
        </w:rPr>
        <w:t xml:space="preserve">по каналам, перечисленным в </w:t>
      </w:r>
      <w:r>
        <w:rPr>
          <w:szCs w:val="24"/>
        </w:rPr>
        <w:t>Таблице 1</w:t>
      </w:r>
      <w:r w:rsidRPr="00D173FF">
        <w:rPr>
          <w:szCs w:val="24"/>
        </w:rPr>
        <w:t>. Обработка обращений, поступивших к Исполнителю по другим каналам, не гарантируется.</w:t>
      </w:r>
      <w:r w:rsidRPr="00D173FF">
        <w:rPr>
          <w:szCs w:val="24"/>
        </w:rPr>
        <w:tab/>
      </w:r>
    </w:p>
    <w:p w14:paraId="0459875C" w14:textId="77777777" w:rsidR="00820F36" w:rsidRDefault="00820F36" w:rsidP="003840D5">
      <w:pPr>
        <w:pStyle w:val="ad"/>
        <w:keepNext/>
        <w:ind w:left="0"/>
        <w:jc w:val="right"/>
        <w:rPr>
          <w:szCs w:val="24"/>
        </w:rPr>
      </w:pPr>
    </w:p>
    <w:p w14:paraId="79AA862C" w14:textId="77777777" w:rsidR="00820F36" w:rsidRPr="00D173FF" w:rsidRDefault="00820F36" w:rsidP="003840D5">
      <w:pPr>
        <w:pStyle w:val="ad"/>
        <w:keepNext/>
        <w:ind w:left="0"/>
        <w:jc w:val="right"/>
        <w:rPr>
          <w:szCs w:val="24"/>
        </w:rPr>
      </w:pPr>
      <w:r w:rsidRPr="00D173FF">
        <w:rPr>
          <w:szCs w:val="24"/>
        </w:rPr>
        <w:t xml:space="preserve">Таблица </w:t>
      </w:r>
      <w:r>
        <w:rPr>
          <w:szCs w:val="24"/>
        </w:rPr>
        <w:t>1.</w:t>
      </w:r>
      <w:r w:rsidRPr="00D173FF">
        <w:rPr>
          <w:szCs w:val="24"/>
        </w:rPr>
        <w:t xml:space="preserve"> Каналы приема информации от пользователей </w:t>
      </w:r>
      <w:r>
        <w:rPr>
          <w:szCs w:val="24"/>
        </w:rPr>
        <w:t>Услуг</w:t>
      </w:r>
    </w:p>
    <w:tbl>
      <w:tblPr>
        <w:tblW w:w="5000" w:type="pct"/>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0A0" w:firstRow="1" w:lastRow="0" w:firstColumn="1" w:lastColumn="0" w:noHBand="0" w:noVBand="0"/>
      </w:tblPr>
      <w:tblGrid>
        <w:gridCol w:w="2878"/>
        <w:gridCol w:w="6865"/>
      </w:tblGrid>
      <w:tr w:rsidR="00820F36" w:rsidRPr="00D173FF" w14:paraId="6F673E4C" w14:textId="77777777" w:rsidTr="00BC0D7D">
        <w:trPr>
          <w:trHeight w:val="453"/>
        </w:trPr>
        <w:tc>
          <w:tcPr>
            <w:tcW w:w="1477" w:type="pct"/>
            <w:shd w:val="clear" w:color="auto" w:fill="A6AFBE"/>
            <w:vAlign w:val="center"/>
          </w:tcPr>
          <w:p w14:paraId="1DEA3734" w14:textId="77777777" w:rsidR="00820F36" w:rsidRPr="001067D7" w:rsidRDefault="00820F36" w:rsidP="003840D5">
            <w:pPr>
              <w:pStyle w:val="aff7"/>
              <w:widowControl w:val="0"/>
              <w:spacing w:after="0"/>
              <w:jc w:val="left"/>
              <w:rPr>
                <w:b/>
                <w:color w:val="FFFFFF" w:themeColor="background1"/>
                <w:sz w:val="22"/>
              </w:rPr>
            </w:pPr>
            <w:r w:rsidRPr="001067D7">
              <w:rPr>
                <w:b/>
                <w:color w:val="FFFFFF" w:themeColor="background1"/>
                <w:sz w:val="22"/>
              </w:rPr>
              <w:t>Наименование канала</w:t>
            </w:r>
          </w:p>
        </w:tc>
        <w:tc>
          <w:tcPr>
            <w:tcW w:w="3523" w:type="pct"/>
            <w:shd w:val="clear" w:color="auto" w:fill="A6AFBE"/>
            <w:vAlign w:val="center"/>
          </w:tcPr>
          <w:p w14:paraId="3D548B0D" w14:textId="77777777" w:rsidR="00820F36" w:rsidRPr="001067D7" w:rsidRDefault="00820F36" w:rsidP="003840D5">
            <w:pPr>
              <w:pStyle w:val="aff7"/>
              <w:widowControl w:val="0"/>
              <w:spacing w:after="0"/>
              <w:jc w:val="left"/>
              <w:rPr>
                <w:b/>
                <w:color w:val="FFFFFF" w:themeColor="background1"/>
                <w:sz w:val="22"/>
              </w:rPr>
            </w:pPr>
            <w:r w:rsidRPr="001067D7">
              <w:rPr>
                <w:b/>
                <w:color w:val="FFFFFF" w:themeColor="background1"/>
                <w:sz w:val="22"/>
              </w:rPr>
              <w:t>Реквизиты</w:t>
            </w:r>
          </w:p>
        </w:tc>
      </w:tr>
      <w:tr w:rsidR="00820F36" w:rsidRPr="00D173FF" w14:paraId="3BF2CE15" w14:textId="77777777" w:rsidTr="00BC0D7D">
        <w:trPr>
          <w:trHeight w:val="574"/>
        </w:trPr>
        <w:tc>
          <w:tcPr>
            <w:tcW w:w="1477" w:type="pct"/>
            <w:vAlign w:val="center"/>
          </w:tcPr>
          <w:p w14:paraId="66CDDBDF" w14:textId="2902AF3F" w:rsidR="00820F36" w:rsidRPr="00D173FF" w:rsidRDefault="00820F36" w:rsidP="003840D5">
            <w:pPr>
              <w:pStyle w:val="aff7"/>
              <w:widowControl w:val="0"/>
              <w:spacing w:after="0"/>
              <w:jc w:val="left"/>
              <w:rPr>
                <w:szCs w:val="24"/>
              </w:rPr>
            </w:pPr>
            <w:r w:rsidRPr="00D173FF">
              <w:rPr>
                <w:szCs w:val="24"/>
              </w:rPr>
              <w:t xml:space="preserve">По телефону, из корпоративной телефонной сети </w:t>
            </w:r>
          </w:p>
        </w:tc>
        <w:tc>
          <w:tcPr>
            <w:tcW w:w="3523" w:type="pct"/>
            <w:vAlign w:val="center"/>
          </w:tcPr>
          <w:p w14:paraId="0278FA5E" w14:textId="77777777" w:rsidR="00820F36" w:rsidRDefault="00820F36" w:rsidP="003840D5">
            <w:pPr>
              <w:pStyle w:val="aff7"/>
              <w:widowControl w:val="0"/>
              <w:spacing w:after="0"/>
              <w:jc w:val="left"/>
              <w:rPr>
                <w:szCs w:val="24"/>
              </w:rPr>
            </w:pPr>
            <w:r w:rsidRPr="00D173FF">
              <w:rPr>
                <w:szCs w:val="24"/>
              </w:rPr>
              <w:t>5-911</w:t>
            </w:r>
            <w:r w:rsidR="00453406">
              <w:rPr>
                <w:szCs w:val="24"/>
              </w:rPr>
              <w:t xml:space="preserve"> (Москва)</w:t>
            </w:r>
          </w:p>
          <w:p w14:paraId="7629A164" w14:textId="77777777" w:rsidR="00453406" w:rsidRPr="00453406" w:rsidRDefault="00453406" w:rsidP="003840D5">
            <w:pPr>
              <w:pStyle w:val="aff7"/>
              <w:widowControl w:val="0"/>
              <w:spacing w:after="0"/>
              <w:jc w:val="left"/>
              <w:rPr>
                <w:szCs w:val="24"/>
              </w:rPr>
            </w:pPr>
            <w:r>
              <w:rPr>
                <w:szCs w:val="24"/>
                <w:lang w:val="en-US"/>
              </w:rPr>
              <w:t>8-45-5911</w:t>
            </w:r>
            <w:r>
              <w:rPr>
                <w:szCs w:val="24"/>
              </w:rPr>
              <w:t xml:space="preserve"> </w:t>
            </w:r>
          </w:p>
          <w:p w14:paraId="362170D8" w14:textId="6709BAF5" w:rsidR="00820F36" w:rsidRPr="00D173FF" w:rsidRDefault="00820F36" w:rsidP="003840D5">
            <w:pPr>
              <w:pStyle w:val="aff7"/>
              <w:widowControl w:val="0"/>
              <w:spacing w:after="0"/>
              <w:jc w:val="left"/>
              <w:rPr>
                <w:szCs w:val="24"/>
              </w:rPr>
            </w:pPr>
          </w:p>
        </w:tc>
      </w:tr>
      <w:tr w:rsidR="00820F36" w:rsidRPr="00030968" w14:paraId="26FFFAEE" w14:textId="77777777" w:rsidTr="00244616">
        <w:trPr>
          <w:trHeight w:val="1266"/>
        </w:trPr>
        <w:tc>
          <w:tcPr>
            <w:tcW w:w="1477" w:type="pct"/>
            <w:vAlign w:val="center"/>
          </w:tcPr>
          <w:p w14:paraId="6CD8DDA2" w14:textId="7B56363F" w:rsidR="00820F36" w:rsidRPr="00D173FF" w:rsidRDefault="00820F36" w:rsidP="003840D5">
            <w:pPr>
              <w:pStyle w:val="aff7"/>
              <w:widowControl w:val="0"/>
              <w:spacing w:after="0"/>
              <w:jc w:val="left"/>
              <w:rPr>
                <w:szCs w:val="24"/>
              </w:rPr>
            </w:pPr>
            <w:r w:rsidRPr="00D173FF">
              <w:rPr>
                <w:szCs w:val="24"/>
              </w:rPr>
              <w:t>По телефону, из городской телефонной сети</w:t>
            </w:r>
          </w:p>
        </w:tc>
        <w:tc>
          <w:tcPr>
            <w:tcW w:w="3523" w:type="pct"/>
            <w:vAlign w:val="center"/>
          </w:tcPr>
          <w:p w14:paraId="56BB802B" w14:textId="649C0721" w:rsidR="00820F36" w:rsidRPr="00EE1472" w:rsidRDefault="00820F36" w:rsidP="003840D5">
            <w:pPr>
              <w:pStyle w:val="aff7"/>
              <w:widowControl w:val="0"/>
              <w:spacing w:after="0"/>
              <w:jc w:val="left"/>
              <w:rPr>
                <w:szCs w:val="24"/>
                <w:lang w:val="en-US"/>
              </w:rPr>
            </w:pPr>
            <w:r w:rsidRPr="00D173FF">
              <w:rPr>
                <w:szCs w:val="24"/>
              </w:rPr>
              <w:t>+7 (495) 787-76-67, доб</w:t>
            </w:r>
            <w:r w:rsidR="00453406" w:rsidRPr="00D173FF">
              <w:rPr>
                <w:szCs w:val="24"/>
              </w:rPr>
              <w:t>.</w:t>
            </w:r>
            <w:r w:rsidR="0078778B">
              <w:rPr>
                <w:szCs w:val="24"/>
              </w:rPr>
              <w:t xml:space="preserve"> </w:t>
            </w:r>
            <w:r w:rsidR="00453406">
              <w:rPr>
                <w:szCs w:val="24"/>
                <w:lang w:val="en-US"/>
              </w:rPr>
              <w:t>5911</w:t>
            </w:r>
          </w:p>
          <w:p w14:paraId="7230D63F" w14:textId="3854AE35" w:rsidR="00820F36" w:rsidRDefault="00820F36" w:rsidP="003840D5">
            <w:pPr>
              <w:pStyle w:val="aff7"/>
              <w:widowControl w:val="0"/>
              <w:spacing w:after="0"/>
              <w:jc w:val="left"/>
              <w:rPr>
                <w:szCs w:val="24"/>
              </w:rPr>
            </w:pPr>
          </w:p>
          <w:p w14:paraId="56982CEA" w14:textId="77777777" w:rsidR="00453406" w:rsidRPr="00453406" w:rsidRDefault="00453406" w:rsidP="003840D5">
            <w:pPr>
              <w:pStyle w:val="aff7"/>
              <w:widowControl w:val="0"/>
              <w:spacing w:after="0"/>
              <w:jc w:val="left"/>
              <w:rPr>
                <w:szCs w:val="24"/>
              </w:rPr>
            </w:pPr>
            <w:r>
              <w:rPr>
                <w:szCs w:val="24"/>
                <w:lang w:val="en-US"/>
              </w:rPr>
              <w:t xml:space="preserve">8 </w:t>
            </w:r>
            <w:r w:rsidR="0094100C">
              <w:rPr>
                <w:szCs w:val="24"/>
                <w:lang w:val="en-US"/>
              </w:rPr>
              <w:t>(</w:t>
            </w:r>
            <w:r>
              <w:rPr>
                <w:szCs w:val="24"/>
                <w:lang w:val="en-US"/>
              </w:rPr>
              <w:t>800</w:t>
            </w:r>
            <w:r w:rsidR="0094100C">
              <w:rPr>
                <w:szCs w:val="24"/>
              </w:rPr>
              <w:t>)</w:t>
            </w:r>
            <w:r>
              <w:rPr>
                <w:szCs w:val="24"/>
                <w:lang w:val="en-US"/>
              </w:rPr>
              <w:t xml:space="preserve"> 700 – 5911 </w:t>
            </w:r>
            <w:r>
              <w:rPr>
                <w:szCs w:val="24"/>
              </w:rPr>
              <w:t>бесплатный по России</w:t>
            </w:r>
          </w:p>
        </w:tc>
      </w:tr>
      <w:tr w:rsidR="00820F36" w:rsidRPr="00030968" w14:paraId="315812D4" w14:textId="77777777" w:rsidTr="00BC0D7D">
        <w:trPr>
          <w:trHeight w:val="363"/>
        </w:trPr>
        <w:tc>
          <w:tcPr>
            <w:tcW w:w="1477" w:type="pct"/>
            <w:vAlign w:val="center"/>
          </w:tcPr>
          <w:p w14:paraId="454A41D8" w14:textId="77777777" w:rsidR="00820F36" w:rsidRPr="00D173FF" w:rsidRDefault="00820F36" w:rsidP="003840D5">
            <w:pPr>
              <w:pStyle w:val="aff7"/>
              <w:widowControl w:val="0"/>
              <w:spacing w:after="0"/>
              <w:jc w:val="left"/>
              <w:rPr>
                <w:szCs w:val="24"/>
              </w:rPr>
            </w:pPr>
            <w:r w:rsidRPr="00D173FF">
              <w:rPr>
                <w:szCs w:val="24"/>
              </w:rPr>
              <w:t>По электронной почте</w:t>
            </w:r>
          </w:p>
        </w:tc>
        <w:tc>
          <w:tcPr>
            <w:tcW w:w="3523" w:type="pct"/>
            <w:vAlign w:val="center"/>
          </w:tcPr>
          <w:p w14:paraId="4CCCDCF3" w14:textId="7D6D73B4" w:rsidR="00820F36" w:rsidRPr="00D173FF" w:rsidRDefault="002D257E" w:rsidP="003840D5">
            <w:pPr>
              <w:pStyle w:val="aff7"/>
              <w:widowControl w:val="0"/>
              <w:spacing w:after="0"/>
              <w:jc w:val="left"/>
              <w:rPr>
                <w:szCs w:val="24"/>
              </w:rPr>
            </w:pPr>
            <w:hyperlink r:id="rId8" w:history="1">
              <w:r w:rsidR="00AC2627" w:rsidRPr="001E5EDF">
                <w:rPr>
                  <w:rStyle w:val="affb"/>
                  <w:b/>
                </w:rPr>
                <w:t>helpdesk@n</w:t>
              </w:r>
              <w:r w:rsidR="00AC2627" w:rsidRPr="001E5EDF">
                <w:rPr>
                  <w:rStyle w:val="affb"/>
                  <w:b/>
                  <w:lang w:val="en-US"/>
                </w:rPr>
                <w:t>ornik</w:t>
              </w:r>
              <w:r w:rsidR="00AC2627" w:rsidRPr="001E5EDF">
                <w:rPr>
                  <w:rStyle w:val="affb"/>
                  <w:b/>
                </w:rPr>
                <w:t>.</w:t>
              </w:r>
              <w:proofErr w:type="spellStart"/>
              <w:r w:rsidR="00AC2627" w:rsidRPr="001E5EDF">
                <w:rPr>
                  <w:rStyle w:val="affb"/>
                  <w:b/>
                </w:rPr>
                <w:t>ru</w:t>
              </w:r>
              <w:proofErr w:type="spellEnd"/>
            </w:hyperlink>
            <w:r w:rsidR="00820F36" w:rsidRPr="00D173FF">
              <w:rPr>
                <w:b/>
                <w:szCs w:val="24"/>
              </w:rPr>
              <w:tab/>
            </w:r>
            <w:r w:rsidR="00820F36" w:rsidRPr="00D173FF">
              <w:rPr>
                <w:szCs w:val="24"/>
              </w:rPr>
              <w:br/>
              <w:t>для обращений типа «инцидент» и «запрос на обслуживание».</w:t>
            </w:r>
          </w:p>
          <w:p w14:paraId="7D228BBF" w14:textId="6AFCADEF" w:rsidR="00820F36" w:rsidRPr="00D173FF" w:rsidRDefault="002D257E" w:rsidP="003840D5">
            <w:pPr>
              <w:pStyle w:val="aff7"/>
              <w:widowControl w:val="0"/>
              <w:spacing w:after="0"/>
              <w:jc w:val="left"/>
              <w:rPr>
                <w:szCs w:val="24"/>
              </w:rPr>
            </w:pPr>
            <w:hyperlink r:id="rId9" w:history="1">
              <w:r w:rsidR="00AC2627" w:rsidRPr="00244616">
                <w:rPr>
                  <w:rStyle w:val="affb"/>
                </w:rPr>
                <w:t>feedback@n</w:t>
              </w:r>
              <w:r w:rsidR="00AC2627" w:rsidRPr="00244616">
                <w:rPr>
                  <w:rStyle w:val="affb"/>
                  <w:b/>
                </w:rPr>
                <w:t>ornik</w:t>
              </w:r>
              <w:r w:rsidR="00AC2627" w:rsidRPr="00244616">
                <w:rPr>
                  <w:rStyle w:val="affb"/>
                </w:rPr>
                <w:t>.ru</w:t>
              </w:r>
            </w:hyperlink>
            <w:r w:rsidR="00820F36" w:rsidRPr="00244616">
              <w:rPr>
                <w:rStyle w:val="affb"/>
                <w:b/>
              </w:rPr>
              <w:tab/>
            </w:r>
            <w:r w:rsidR="00820F36" w:rsidRPr="00D17F6E">
              <w:rPr>
                <w:szCs w:val="24"/>
              </w:rPr>
              <w:br/>
              <w:t>для отзывов о качестве обслуживания</w:t>
            </w:r>
          </w:p>
        </w:tc>
      </w:tr>
    </w:tbl>
    <w:p w14:paraId="0A93D13A" w14:textId="77777777" w:rsidR="00820F36" w:rsidRDefault="00820F36" w:rsidP="003840D5"/>
    <w:p w14:paraId="63CE628E" w14:textId="77777777" w:rsidR="00820F36" w:rsidRPr="00B33024" w:rsidRDefault="00820F36" w:rsidP="004751F3">
      <w:pPr>
        <w:pStyle w:val="aff7"/>
        <w:widowControl w:val="0"/>
        <w:numPr>
          <w:ilvl w:val="1"/>
          <w:numId w:val="33"/>
        </w:numPr>
        <w:tabs>
          <w:tab w:val="left" w:pos="567"/>
        </w:tabs>
        <w:spacing w:after="0"/>
        <w:ind w:left="0" w:firstLine="0"/>
        <w:rPr>
          <w:szCs w:val="24"/>
        </w:rPr>
      </w:pPr>
      <w:r w:rsidRPr="00B33024">
        <w:rPr>
          <w:szCs w:val="24"/>
        </w:rPr>
        <w:t xml:space="preserve">При обращении по телефону </w:t>
      </w:r>
      <w:r>
        <w:rPr>
          <w:szCs w:val="24"/>
        </w:rPr>
        <w:t>сотрудник Заказчика</w:t>
      </w:r>
      <w:r w:rsidRPr="00B33024">
        <w:rPr>
          <w:szCs w:val="24"/>
        </w:rPr>
        <w:t xml:space="preserve"> должен сообщить следующую информацию, позволяющую идентифицировать его полномочия по использованию сервиса:</w:t>
      </w:r>
    </w:p>
    <w:p w14:paraId="7FA7BC2C" w14:textId="77777777" w:rsidR="00820F36" w:rsidRPr="00B33024" w:rsidRDefault="00820F36">
      <w:pPr>
        <w:pStyle w:val="aff7"/>
        <w:widowControl w:val="0"/>
        <w:numPr>
          <w:ilvl w:val="0"/>
          <w:numId w:val="22"/>
        </w:numPr>
        <w:spacing w:after="0"/>
        <w:ind w:left="284" w:hanging="284"/>
        <w:rPr>
          <w:szCs w:val="24"/>
        </w:rPr>
      </w:pPr>
      <w:r w:rsidRPr="00B33024">
        <w:rPr>
          <w:szCs w:val="24"/>
        </w:rPr>
        <w:t>название организации;</w:t>
      </w:r>
    </w:p>
    <w:p w14:paraId="60EAD4F9" w14:textId="77777777" w:rsidR="00820F36" w:rsidRPr="00B33024" w:rsidRDefault="00820F36">
      <w:pPr>
        <w:pStyle w:val="aff7"/>
        <w:widowControl w:val="0"/>
        <w:numPr>
          <w:ilvl w:val="0"/>
          <w:numId w:val="22"/>
        </w:numPr>
        <w:spacing w:after="0"/>
        <w:ind w:left="284" w:hanging="284"/>
        <w:rPr>
          <w:szCs w:val="24"/>
        </w:rPr>
      </w:pPr>
      <w:r w:rsidRPr="00B33024">
        <w:rPr>
          <w:szCs w:val="24"/>
        </w:rPr>
        <w:t>ФИО пользователя.</w:t>
      </w:r>
    </w:p>
    <w:p w14:paraId="2BF9515D" w14:textId="77777777" w:rsidR="00820F36" w:rsidRPr="00B33024" w:rsidRDefault="00820F36" w:rsidP="003D703C">
      <w:pPr>
        <w:pStyle w:val="aff7"/>
        <w:widowControl w:val="0"/>
        <w:numPr>
          <w:ilvl w:val="1"/>
          <w:numId w:val="33"/>
        </w:numPr>
        <w:tabs>
          <w:tab w:val="left" w:pos="567"/>
        </w:tabs>
        <w:spacing w:after="0"/>
        <w:ind w:left="0" w:firstLine="0"/>
        <w:rPr>
          <w:szCs w:val="24"/>
        </w:rPr>
      </w:pPr>
      <w:r w:rsidRPr="00B33024">
        <w:rPr>
          <w:szCs w:val="24"/>
        </w:rPr>
        <w:t xml:space="preserve">Фактом, подтверждающим регистрацию и классификацию обращения </w:t>
      </w:r>
      <w:r>
        <w:rPr>
          <w:szCs w:val="24"/>
        </w:rPr>
        <w:t>сотрудника Заказчика</w:t>
      </w:r>
      <w:r w:rsidRPr="00B33024">
        <w:rPr>
          <w:szCs w:val="24"/>
        </w:rPr>
        <w:t xml:space="preserve">, является передача </w:t>
      </w:r>
      <w:r>
        <w:rPr>
          <w:szCs w:val="24"/>
        </w:rPr>
        <w:t>сотруднику Заказчика</w:t>
      </w:r>
      <w:r w:rsidRPr="00B33024">
        <w:rPr>
          <w:szCs w:val="24"/>
        </w:rPr>
        <w:t xml:space="preserve"> по электронной почте следующей информации:</w:t>
      </w:r>
    </w:p>
    <w:p w14:paraId="16B32EC2" w14:textId="77777777" w:rsidR="00820F36" w:rsidRPr="00B33024" w:rsidRDefault="00820F36">
      <w:pPr>
        <w:pStyle w:val="aff7"/>
        <w:widowControl w:val="0"/>
        <w:numPr>
          <w:ilvl w:val="0"/>
          <w:numId w:val="22"/>
        </w:numPr>
        <w:spacing w:after="0"/>
        <w:ind w:left="284" w:hanging="284"/>
        <w:rPr>
          <w:szCs w:val="24"/>
        </w:rPr>
      </w:pPr>
      <w:r w:rsidRPr="00B33024">
        <w:rPr>
          <w:szCs w:val="24"/>
        </w:rPr>
        <w:t>номер обращения;</w:t>
      </w:r>
    </w:p>
    <w:p w14:paraId="73159760" w14:textId="77777777" w:rsidR="00820F36" w:rsidRPr="00B33024" w:rsidRDefault="00820F36">
      <w:pPr>
        <w:pStyle w:val="aff7"/>
        <w:widowControl w:val="0"/>
        <w:numPr>
          <w:ilvl w:val="0"/>
          <w:numId w:val="22"/>
        </w:numPr>
        <w:spacing w:after="0"/>
        <w:ind w:left="284" w:hanging="284"/>
        <w:rPr>
          <w:szCs w:val="24"/>
        </w:rPr>
      </w:pPr>
      <w:r w:rsidRPr="00B33024">
        <w:rPr>
          <w:szCs w:val="24"/>
        </w:rPr>
        <w:t>дата и время регистрации обращения;</w:t>
      </w:r>
    </w:p>
    <w:p w14:paraId="1E5D21FB" w14:textId="77777777" w:rsidR="00820F36" w:rsidRPr="00B33024" w:rsidRDefault="00820F36">
      <w:pPr>
        <w:pStyle w:val="aff7"/>
        <w:widowControl w:val="0"/>
        <w:numPr>
          <w:ilvl w:val="0"/>
          <w:numId w:val="22"/>
        </w:numPr>
        <w:spacing w:after="0"/>
        <w:ind w:left="284" w:hanging="284"/>
        <w:rPr>
          <w:szCs w:val="24"/>
        </w:rPr>
      </w:pPr>
      <w:r w:rsidRPr="00B33024">
        <w:rPr>
          <w:szCs w:val="24"/>
        </w:rPr>
        <w:t>тип обращения;</w:t>
      </w:r>
    </w:p>
    <w:p w14:paraId="75ED676F" w14:textId="77777777" w:rsidR="00820F36" w:rsidRPr="00B33024" w:rsidRDefault="00820F36">
      <w:pPr>
        <w:pStyle w:val="aff7"/>
        <w:widowControl w:val="0"/>
        <w:numPr>
          <w:ilvl w:val="0"/>
          <w:numId w:val="22"/>
        </w:numPr>
        <w:spacing w:after="0"/>
        <w:ind w:left="284" w:hanging="284"/>
        <w:rPr>
          <w:szCs w:val="24"/>
        </w:rPr>
      </w:pPr>
      <w:r w:rsidRPr="00B33024">
        <w:rPr>
          <w:szCs w:val="24"/>
        </w:rPr>
        <w:t>приоритет обращения;</w:t>
      </w:r>
    </w:p>
    <w:p w14:paraId="2FA5F194" w14:textId="77777777" w:rsidR="00820F36" w:rsidRPr="00B33024" w:rsidRDefault="00820F36">
      <w:pPr>
        <w:pStyle w:val="aff7"/>
        <w:widowControl w:val="0"/>
        <w:numPr>
          <w:ilvl w:val="0"/>
          <w:numId w:val="22"/>
        </w:numPr>
        <w:spacing w:after="0"/>
        <w:ind w:left="284" w:hanging="284"/>
        <w:rPr>
          <w:szCs w:val="24"/>
        </w:rPr>
      </w:pPr>
      <w:r>
        <w:rPr>
          <w:szCs w:val="24"/>
        </w:rPr>
        <w:lastRenderedPageBreak/>
        <w:t>услуга</w:t>
      </w:r>
      <w:r w:rsidRPr="00B33024">
        <w:rPr>
          <w:szCs w:val="24"/>
        </w:rPr>
        <w:t>, в рамках которо</w:t>
      </w:r>
      <w:r>
        <w:rPr>
          <w:szCs w:val="24"/>
        </w:rPr>
        <w:t>й</w:t>
      </w:r>
      <w:r w:rsidRPr="00B33024">
        <w:rPr>
          <w:szCs w:val="24"/>
        </w:rPr>
        <w:t xml:space="preserve"> зарегистрировано обращение;</w:t>
      </w:r>
    </w:p>
    <w:p w14:paraId="0C31961B" w14:textId="77777777" w:rsidR="00820F36" w:rsidRPr="00B33024" w:rsidRDefault="00820F36">
      <w:pPr>
        <w:pStyle w:val="aff7"/>
        <w:widowControl w:val="0"/>
        <w:numPr>
          <w:ilvl w:val="0"/>
          <w:numId w:val="22"/>
        </w:numPr>
        <w:spacing w:after="0"/>
        <w:ind w:left="284" w:hanging="284"/>
        <w:rPr>
          <w:szCs w:val="24"/>
        </w:rPr>
      </w:pPr>
      <w:r w:rsidRPr="00B33024">
        <w:rPr>
          <w:szCs w:val="24"/>
        </w:rPr>
        <w:t>описание обращения;</w:t>
      </w:r>
    </w:p>
    <w:p w14:paraId="65584D64" w14:textId="77777777" w:rsidR="00820F36" w:rsidRPr="00B33024" w:rsidRDefault="00820F36">
      <w:pPr>
        <w:pStyle w:val="aff7"/>
        <w:widowControl w:val="0"/>
        <w:numPr>
          <w:ilvl w:val="0"/>
          <w:numId w:val="22"/>
        </w:numPr>
        <w:spacing w:after="0"/>
        <w:ind w:left="284" w:hanging="284"/>
        <w:rPr>
          <w:szCs w:val="24"/>
        </w:rPr>
      </w:pPr>
      <w:r w:rsidRPr="00B33024">
        <w:rPr>
          <w:szCs w:val="24"/>
        </w:rPr>
        <w:t>планируемый срок решения обращения;</w:t>
      </w:r>
    </w:p>
    <w:p w14:paraId="079DEF64" w14:textId="77777777" w:rsidR="00820F36" w:rsidRDefault="00820F36">
      <w:pPr>
        <w:pStyle w:val="aff7"/>
        <w:widowControl w:val="0"/>
        <w:numPr>
          <w:ilvl w:val="0"/>
          <w:numId w:val="22"/>
        </w:numPr>
        <w:spacing w:after="0"/>
        <w:ind w:left="284" w:hanging="284"/>
        <w:rPr>
          <w:szCs w:val="24"/>
        </w:rPr>
      </w:pPr>
      <w:r w:rsidRPr="00B33024">
        <w:rPr>
          <w:szCs w:val="24"/>
        </w:rPr>
        <w:t>информация об инициаторе обращения.</w:t>
      </w:r>
    </w:p>
    <w:p w14:paraId="50F57EAF" w14:textId="6A4E625D" w:rsidR="00820F36" w:rsidRDefault="00820F36" w:rsidP="003D703C">
      <w:pPr>
        <w:pStyle w:val="aff7"/>
        <w:widowControl w:val="0"/>
        <w:numPr>
          <w:ilvl w:val="1"/>
          <w:numId w:val="33"/>
        </w:numPr>
        <w:tabs>
          <w:tab w:val="left" w:pos="567"/>
        </w:tabs>
        <w:spacing w:after="0"/>
        <w:ind w:left="0" w:firstLine="0"/>
        <w:rPr>
          <w:szCs w:val="24"/>
        </w:rPr>
      </w:pPr>
      <w:r>
        <w:rPr>
          <w:szCs w:val="24"/>
        </w:rPr>
        <w:t>П</w:t>
      </w:r>
      <w:r w:rsidRPr="00A10297">
        <w:rPr>
          <w:szCs w:val="24"/>
        </w:rPr>
        <w:t>редложения и инициат</w:t>
      </w:r>
      <w:r>
        <w:rPr>
          <w:szCs w:val="24"/>
        </w:rPr>
        <w:t xml:space="preserve">ивы по повышению качества Услуг Исполнителя могут быть направлены Заказчиком по электронной почте </w:t>
      </w:r>
      <w:hyperlink r:id="rId10" w:history="1">
        <w:r w:rsidR="00AC2627" w:rsidRPr="001E5EDF">
          <w:rPr>
            <w:rStyle w:val="affb"/>
            <w:szCs w:val="24"/>
          </w:rPr>
          <w:t>feedback@n</w:t>
        </w:r>
        <w:r w:rsidR="00AC2627" w:rsidRPr="001E5EDF">
          <w:rPr>
            <w:rStyle w:val="affb"/>
            <w:szCs w:val="24"/>
            <w:lang w:val="en-US"/>
          </w:rPr>
          <w:t>ornik</w:t>
        </w:r>
        <w:r w:rsidR="00AC2627" w:rsidRPr="001E5EDF">
          <w:rPr>
            <w:rStyle w:val="affb"/>
            <w:szCs w:val="24"/>
          </w:rPr>
          <w:t>.</w:t>
        </w:r>
        <w:proofErr w:type="spellStart"/>
        <w:r w:rsidR="00AC2627" w:rsidRPr="001E5EDF">
          <w:rPr>
            <w:rStyle w:val="affb"/>
            <w:szCs w:val="24"/>
          </w:rPr>
          <w:t>ru</w:t>
        </w:r>
        <w:proofErr w:type="spellEnd"/>
      </w:hyperlink>
      <w:r>
        <w:rPr>
          <w:szCs w:val="24"/>
        </w:rPr>
        <w:t xml:space="preserve">, через </w:t>
      </w:r>
      <w:r w:rsidRPr="00D173FF">
        <w:rPr>
          <w:szCs w:val="24"/>
        </w:rPr>
        <w:t>WEB-интерфейс</w:t>
      </w:r>
      <w:r>
        <w:rPr>
          <w:szCs w:val="24"/>
        </w:rPr>
        <w:t xml:space="preserve"> и по телефонам, указанным в </w:t>
      </w:r>
      <w:r w:rsidR="0058542D">
        <w:rPr>
          <w:szCs w:val="24"/>
        </w:rPr>
        <w:t xml:space="preserve">п. </w:t>
      </w:r>
      <w:r>
        <w:rPr>
          <w:szCs w:val="24"/>
        </w:rPr>
        <w:t>12.</w:t>
      </w:r>
      <w:r w:rsidR="000B0A00">
        <w:rPr>
          <w:szCs w:val="24"/>
        </w:rPr>
        <w:t>1</w:t>
      </w:r>
      <w:r w:rsidR="0058542D">
        <w:rPr>
          <w:szCs w:val="24"/>
        </w:rPr>
        <w:t xml:space="preserve"> Договора</w:t>
      </w:r>
      <w:r>
        <w:rPr>
          <w:szCs w:val="24"/>
        </w:rPr>
        <w:t>. Обработка такого запроса Исполнителем осуществляется в течение 7 (семи) рабочих дней с момента регистрации запроса. Также предложения и инициативы по повышению качества Услуг могут быть направлены Заказчиком в формате анкетирования, проводимого Исполнителем. Формат и график проведения анкетирования устанавливаются Исполнителем, а Заказчик в свою очередь обеспечивает участие своих сотрудников в проводимом анкетировании.</w:t>
      </w:r>
    </w:p>
    <w:p w14:paraId="3EACDAD6" w14:textId="77777777" w:rsidR="001A35E4" w:rsidRDefault="001A35E4">
      <w:pPr>
        <w:pStyle w:val="aff7"/>
        <w:widowControl w:val="0"/>
        <w:spacing w:after="0"/>
        <w:rPr>
          <w:szCs w:val="24"/>
        </w:rPr>
      </w:pPr>
    </w:p>
    <w:p w14:paraId="143EEF19" w14:textId="66201B84" w:rsidR="001A35E4" w:rsidRDefault="00FD0FF5">
      <w:pPr>
        <w:pStyle w:val="210"/>
        <w:shd w:val="clear" w:color="auto" w:fill="auto"/>
        <w:spacing w:before="0" w:after="0" w:line="240" w:lineRule="auto"/>
        <w:jc w:val="both"/>
        <w:rPr>
          <w:b/>
          <w:szCs w:val="24"/>
        </w:rPr>
      </w:pPr>
      <w:r>
        <w:rPr>
          <w:szCs w:val="24"/>
        </w:rPr>
        <w:t xml:space="preserve">       </w:t>
      </w:r>
      <w:r w:rsidR="001A35E4">
        <w:rPr>
          <w:szCs w:val="24"/>
        </w:rPr>
        <w:t xml:space="preserve">                             </w:t>
      </w:r>
      <w:r w:rsidR="001A35E4" w:rsidRPr="00244616">
        <w:rPr>
          <w:rFonts w:eastAsia="Arial"/>
          <w:b/>
          <w:sz w:val="24"/>
          <w:szCs w:val="24"/>
          <w:lang w:bidi="ar-SA"/>
        </w:rPr>
        <w:t xml:space="preserve"> 13</w:t>
      </w:r>
      <w:r w:rsidRPr="00244616">
        <w:rPr>
          <w:rFonts w:eastAsia="Arial"/>
          <w:b/>
          <w:sz w:val="24"/>
          <w:szCs w:val="24"/>
          <w:lang w:bidi="ar-SA"/>
        </w:rPr>
        <w:t>.</w:t>
      </w:r>
      <w:r w:rsidR="001A35E4">
        <w:rPr>
          <w:rFonts w:eastAsia="Arial"/>
          <w:b/>
          <w:sz w:val="24"/>
          <w:szCs w:val="24"/>
          <w:lang w:bidi="ar-SA"/>
        </w:rPr>
        <w:t xml:space="preserve"> </w:t>
      </w:r>
      <w:r w:rsidR="001A35E4" w:rsidRPr="00244616">
        <w:rPr>
          <w:rFonts w:eastAsia="Arial"/>
          <w:b/>
          <w:sz w:val="24"/>
          <w:szCs w:val="24"/>
          <w:lang w:bidi="ar-SA"/>
        </w:rPr>
        <w:t>ЗАВЕРЕНИЯ ОБ ОБСТОЯТЕЛЬСТВАХ</w:t>
      </w:r>
    </w:p>
    <w:p w14:paraId="57A63A26" w14:textId="77777777" w:rsidR="001A35E4" w:rsidRDefault="001A35E4" w:rsidP="003840D5">
      <w:pPr>
        <w:pStyle w:val="210"/>
        <w:shd w:val="clear" w:color="auto" w:fill="auto"/>
        <w:spacing w:before="0" w:after="0" w:line="240" w:lineRule="auto"/>
        <w:jc w:val="both"/>
        <w:rPr>
          <w:rFonts w:eastAsia="Arial"/>
          <w:sz w:val="24"/>
          <w:szCs w:val="24"/>
          <w:lang w:bidi="ar-SA"/>
        </w:rPr>
      </w:pPr>
      <w:r w:rsidRPr="00244616">
        <w:rPr>
          <w:rFonts w:eastAsia="Arial"/>
          <w:sz w:val="24"/>
          <w:szCs w:val="24"/>
          <w:lang w:bidi="ar-SA"/>
        </w:rPr>
        <w:t xml:space="preserve">13.1. Каждая </w:t>
      </w:r>
      <w:r>
        <w:rPr>
          <w:rFonts w:eastAsia="Arial"/>
          <w:sz w:val="24"/>
          <w:szCs w:val="24"/>
          <w:lang w:bidi="ar-SA"/>
        </w:rPr>
        <w:t>С</w:t>
      </w:r>
      <w:r w:rsidRPr="00244616">
        <w:rPr>
          <w:rFonts w:eastAsia="Arial"/>
          <w:sz w:val="24"/>
          <w:szCs w:val="24"/>
          <w:lang w:bidi="ar-SA"/>
        </w:rPr>
        <w:t xml:space="preserve">торона заверяет и гарантирует другой </w:t>
      </w:r>
      <w:r>
        <w:rPr>
          <w:rFonts w:eastAsia="Arial"/>
          <w:sz w:val="24"/>
          <w:szCs w:val="24"/>
          <w:lang w:bidi="ar-SA"/>
        </w:rPr>
        <w:t>С</w:t>
      </w:r>
      <w:r w:rsidRPr="00244616">
        <w:rPr>
          <w:rFonts w:eastAsia="Arial"/>
          <w:sz w:val="24"/>
          <w:szCs w:val="24"/>
          <w:lang w:bidi="ar-SA"/>
        </w:rPr>
        <w:t>тороне, что</w:t>
      </w:r>
    </w:p>
    <w:p w14:paraId="0F34DDEB" w14:textId="02140256" w:rsidR="001A35E4" w:rsidRPr="00244616" w:rsidRDefault="001A35E4" w:rsidP="004751F3">
      <w:pPr>
        <w:pStyle w:val="210"/>
        <w:shd w:val="clear" w:color="auto" w:fill="auto"/>
        <w:spacing w:before="0" w:after="0" w:line="240" w:lineRule="auto"/>
        <w:jc w:val="both"/>
        <w:rPr>
          <w:rFonts w:eastAsia="Arial"/>
          <w:sz w:val="24"/>
          <w:szCs w:val="24"/>
          <w:lang w:bidi="ar-SA"/>
        </w:rPr>
      </w:pPr>
      <w:r>
        <w:rPr>
          <w:rFonts w:eastAsia="Arial"/>
          <w:sz w:val="24"/>
          <w:szCs w:val="24"/>
          <w:lang w:bidi="ar-SA"/>
        </w:rPr>
        <w:t xml:space="preserve">– </w:t>
      </w:r>
      <w:r w:rsidRPr="00244616">
        <w:rPr>
          <w:rFonts w:eastAsia="Arial"/>
          <w:sz w:val="24"/>
          <w:szCs w:val="24"/>
          <w:lang w:bidi="ar-SA"/>
        </w:rPr>
        <w:t xml:space="preserve">заключение и/или исполнение </w:t>
      </w:r>
      <w:r>
        <w:rPr>
          <w:rFonts w:eastAsia="Arial"/>
          <w:sz w:val="24"/>
          <w:szCs w:val="24"/>
          <w:lang w:bidi="ar-SA"/>
        </w:rPr>
        <w:t>Стороной Д</w:t>
      </w:r>
      <w:r w:rsidRPr="00244616">
        <w:rPr>
          <w:rFonts w:eastAsia="Arial"/>
          <w:sz w:val="24"/>
          <w:szCs w:val="24"/>
          <w:lang w:bidi="ar-SA"/>
        </w:rPr>
        <w:t xml:space="preserve">оговора не противоречит законам, нормативным актам органов государственной власти и/или местного самоуправления, локальным нормативным актам </w:t>
      </w:r>
      <w:r>
        <w:rPr>
          <w:rFonts w:eastAsia="Arial"/>
          <w:sz w:val="24"/>
          <w:szCs w:val="24"/>
          <w:lang w:bidi="ar-SA"/>
        </w:rPr>
        <w:t>С</w:t>
      </w:r>
      <w:r w:rsidRPr="00244616">
        <w:rPr>
          <w:rFonts w:eastAsia="Arial"/>
          <w:sz w:val="24"/>
          <w:szCs w:val="24"/>
          <w:lang w:bidi="ar-SA"/>
        </w:rPr>
        <w:t>тороны, судебным решениям;</w:t>
      </w:r>
    </w:p>
    <w:p w14:paraId="46DDE822" w14:textId="6EC8C6DB" w:rsidR="001A35E4" w:rsidRPr="00244616" w:rsidRDefault="001A35E4">
      <w:pPr>
        <w:pStyle w:val="210"/>
        <w:shd w:val="clear" w:color="auto" w:fill="auto"/>
        <w:spacing w:before="0" w:after="0" w:line="240" w:lineRule="auto"/>
        <w:jc w:val="both"/>
        <w:rPr>
          <w:rFonts w:eastAsia="Arial"/>
          <w:sz w:val="24"/>
          <w:szCs w:val="24"/>
          <w:lang w:bidi="ar-SA"/>
        </w:rPr>
      </w:pPr>
      <w:r>
        <w:rPr>
          <w:rFonts w:eastAsia="Arial"/>
          <w:sz w:val="24"/>
          <w:szCs w:val="24"/>
          <w:lang w:bidi="ar-SA"/>
        </w:rPr>
        <w:t>– С</w:t>
      </w:r>
      <w:r w:rsidRPr="00244616">
        <w:rPr>
          <w:rFonts w:eastAsia="Arial"/>
          <w:sz w:val="24"/>
          <w:szCs w:val="24"/>
          <w:lang w:bidi="ar-SA"/>
        </w:rPr>
        <w:t xml:space="preserve">тороной получены все разрешения, одобрения и согласования, необходимые ей для заключения и/или исполнения </w:t>
      </w:r>
      <w:r>
        <w:rPr>
          <w:rFonts w:eastAsia="Arial"/>
          <w:sz w:val="24"/>
          <w:szCs w:val="24"/>
          <w:lang w:bidi="ar-SA"/>
        </w:rPr>
        <w:t>Д</w:t>
      </w:r>
      <w:r w:rsidRPr="00244616">
        <w:rPr>
          <w:rFonts w:eastAsia="Arial"/>
          <w:sz w:val="24"/>
          <w:szCs w:val="24"/>
          <w:lang w:bidi="ar-SA"/>
        </w:rPr>
        <w:t xml:space="preserve">оговора (в том числе в соответствии с действующим законодательством Российской Федерации или учредительными документами </w:t>
      </w:r>
      <w:r>
        <w:rPr>
          <w:rFonts w:eastAsia="Arial"/>
          <w:sz w:val="24"/>
          <w:szCs w:val="24"/>
          <w:lang w:bidi="ar-SA"/>
        </w:rPr>
        <w:t>С</w:t>
      </w:r>
      <w:r w:rsidRPr="00244616">
        <w:rPr>
          <w:rFonts w:eastAsia="Arial"/>
          <w:sz w:val="24"/>
          <w:szCs w:val="24"/>
          <w:lang w:bidi="ar-SA"/>
        </w:rPr>
        <w:t>тороны);</w:t>
      </w:r>
    </w:p>
    <w:p w14:paraId="23EED9F4" w14:textId="35DA71C1" w:rsidR="001A35E4" w:rsidRPr="00244616" w:rsidRDefault="001A35E4">
      <w:pPr>
        <w:pStyle w:val="210"/>
        <w:shd w:val="clear" w:color="auto" w:fill="auto"/>
        <w:spacing w:before="0" w:after="0" w:line="240" w:lineRule="auto"/>
        <w:jc w:val="both"/>
        <w:rPr>
          <w:rFonts w:eastAsia="Arial"/>
          <w:sz w:val="24"/>
          <w:szCs w:val="24"/>
          <w:lang w:bidi="ar-SA"/>
        </w:rPr>
      </w:pPr>
      <w:r>
        <w:rPr>
          <w:rFonts w:eastAsia="Arial"/>
          <w:sz w:val="24"/>
          <w:szCs w:val="24"/>
          <w:lang w:bidi="ar-SA"/>
        </w:rPr>
        <w:t>– С</w:t>
      </w:r>
      <w:r w:rsidRPr="00244616">
        <w:rPr>
          <w:rFonts w:eastAsia="Arial"/>
          <w:sz w:val="24"/>
          <w:szCs w:val="24"/>
          <w:lang w:bidi="ar-SA"/>
        </w:rPr>
        <w:t xml:space="preserve">торона не является неплатежеспособной или банкротом, не находится в процессе ликвидации, на ее имущество в части, существенной для исполнения </w:t>
      </w:r>
      <w:r w:rsidR="00744DE8">
        <w:rPr>
          <w:rFonts w:eastAsia="Arial"/>
          <w:sz w:val="24"/>
          <w:szCs w:val="24"/>
          <w:lang w:bidi="ar-SA"/>
        </w:rPr>
        <w:t>Д</w:t>
      </w:r>
      <w:r w:rsidRPr="00244616">
        <w:rPr>
          <w:rFonts w:eastAsia="Arial"/>
          <w:sz w:val="24"/>
          <w:szCs w:val="24"/>
          <w:lang w:bidi="ar-SA"/>
        </w:rPr>
        <w:t>оговора, не наложен арест, деятельность не приостановлена;</w:t>
      </w:r>
    </w:p>
    <w:p w14:paraId="5043F133" w14:textId="2346BE57" w:rsidR="001A35E4" w:rsidRPr="00244616" w:rsidRDefault="00744DE8" w:rsidP="003840D5">
      <w:pPr>
        <w:pStyle w:val="210"/>
        <w:shd w:val="clear" w:color="auto" w:fill="auto"/>
        <w:spacing w:before="0" w:after="0" w:line="240" w:lineRule="auto"/>
        <w:jc w:val="both"/>
        <w:rPr>
          <w:rFonts w:eastAsia="Arial"/>
          <w:sz w:val="24"/>
          <w:szCs w:val="24"/>
          <w:lang w:bidi="ar-SA"/>
        </w:rPr>
      </w:pPr>
      <w:r>
        <w:rPr>
          <w:rFonts w:eastAsia="Arial"/>
          <w:sz w:val="24"/>
          <w:szCs w:val="24"/>
          <w:lang w:bidi="ar-SA"/>
        </w:rPr>
        <w:t>– С</w:t>
      </w:r>
      <w:r w:rsidR="001A35E4" w:rsidRPr="00244616">
        <w:rPr>
          <w:rFonts w:eastAsia="Arial"/>
          <w:sz w:val="24"/>
          <w:szCs w:val="24"/>
          <w:lang w:bidi="ar-SA"/>
        </w:rPr>
        <w:t xml:space="preserve">торона обладает соответствующими разрешительными документами (лицензиями и проч.) и допусками, дающими право на </w:t>
      </w:r>
      <w:r w:rsidR="0078778B">
        <w:rPr>
          <w:rFonts w:eastAsia="Arial"/>
          <w:sz w:val="24"/>
          <w:szCs w:val="24"/>
          <w:lang w:bidi="ar-SA"/>
        </w:rPr>
        <w:t>оказание Услуг</w:t>
      </w:r>
      <w:r w:rsidR="001A35E4" w:rsidRPr="00244616">
        <w:rPr>
          <w:rFonts w:eastAsia="Arial"/>
          <w:sz w:val="24"/>
          <w:szCs w:val="24"/>
          <w:lang w:bidi="ar-SA"/>
        </w:rPr>
        <w:t xml:space="preserve"> в рамках </w:t>
      </w:r>
      <w:r>
        <w:rPr>
          <w:rFonts w:eastAsia="Arial"/>
          <w:sz w:val="24"/>
          <w:szCs w:val="24"/>
          <w:lang w:bidi="ar-SA"/>
        </w:rPr>
        <w:t>Д</w:t>
      </w:r>
      <w:r w:rsidR="001A35E4" w:rsidRPr="00244616">
        <w:rPr>
          <w:rFonts w:eastAsia="Arial"/>
          <w:sz w:val="24"/>
          <w:szCs w:val="24"/>
          <w:lang w:bidi="ar-SA"/>
        </w:rPr>
        <w:t>оговора;</w:t>
      </w:r>
    </w:p>
    <w:p w14:paraId="43EB9778" w14:textId="413AB797" w:rsidR="001A35E4" w:rsidRDefault="00744DE8" w:rsidP="004751F3">
      <w:pPr>
        <w:pStyle w:val="210"/>
        <w:shd w:val="clear" w:color="auto" w:fill="auto"/>
        <w:spacing w:before="0" w:after="0" w:line="240" w:lineRule="auto"/>
        <w:jc w:val="both"/>
        <w:rPr>
          <w:sz w:val="24"/>
          <w:szCs w:val="24"/>
        </w:rPr>
      </w:pPr>
      <w:r>
        <w:rPr>
          <w:rFonts w:eastAsia="Arial"/>
          <w:sz w:val="24"/>
          <w:szCs w:val="24"/>
          <w:lang w:bidi="ar-SA"/>
        </w:rPr>
        <w:t xml:space="preserve">– </w:t>
      </w:r>
      <w:r w:rsidR="001A35E4" w:rsidRPr="00244616">
        <w:rPr>
          <w:rFonts w:eastAsia="Arial"/>
          <w:sz w:val="24"/>
          <w:szCs w:val="24"/>
          <w:lang w:bidi="ar-SA"/>
        </w:rPr>
        <w:t xml:space="preserve">до подписания </w:t>
      </w:r>
      <w:r>
        <w:rPr>
          <w:rFonts w:eastAsia="Arial"/>
          <w:sz w:val="24"/>
          <w:szCs w:val="24"/>
          <w:lang w:bidi="ar-SA"/>
        </w:rPr>
        <w:t>Д</w:t>
      </w:r>
      <w:r w:rsidR="001A35E4" w:rsidRPr="00244616">
        <w:rPr>
          <w:rFonts w:eastAsia="Arial"/>
          <w:sz w:val="24"/>
          <w:szCs w:val="24"/>
          <w:lang w:bidi="ar-SA"/>
        </w:rPr>
        <w:t xml:space="preserve">оговора его текст изучен </w:t>
      </w:r>
      <w:r>
        <w:rPr>
          <w:rFonts w:eastAsia="Arial"/>
          <w:sz w:val="24"/>
          <w:szCs w:val="24"/>
          <w:lang w:bidi="ar-SA"/>
        </w:rPr>
        <w:t>С</w:t>
      </w:r>
      <w:r w:rsidR="001A35E4" w:rsidRPr="00244616">
        <w:rPr>
          <w:rFonts w:eastAsia="Arial"/>
          <w:sz w:val="24"/>
          <w:szCs w:val="24"/>
          <w:lang w:bidi="ar-SA"/>
        </w:rPr>
        <w:t>тороной, она понимает значение и смысл всех его положений, включая условия о порядке применения и о размере ответственности, наступающей за неисполнение</w:t>
      </w:r>
      <w:r w:rsidR="0078778B">
        <w:rPr>
          <w:rFonts w:eastAsia="Arial"/>
          <w:sz w:val="24"/>
          <w:szCs w:val="24"/>
          <w:lang w:bidi="ar-SA"/>
        </w:rPr>
        <w:t xml:space="preserve"> </w:t>
      </w:r>
      <w:r w:rsidR="001A35E4" w:rsidRPr="00244616">
        <w:rPr>
          <w:rFonts w:eastAsia="Arial"/>
          <w:sz w:val="24"/>
          <w:szCs w:val="24"/>
          <w:lang w:bidi="ar-SA"/>
        </w:rPr>
        <w:t>/</w:t>
      </w:r>
      <w:r w:rsidR="0078778B">
        <w:rPr>
          <w:rFonts w:eastAsia="Arial"/>
          <w:sz w:val="24"/>
          <w:szCs w:val="24"/>
          <w:lang w:bidi="ar-SA"/>
        </w:rPr>
        <w:t xml:space="preserve"> </w:t>
      </w:r>
      <w:r w:rsidR="001A35E4" w:rsidRPr="00244616">
        <w:rPr>
          <w:rFonts w:eastAsia="Arial"/>
          <w:sz w:val="24"/>
          <w:szCs w:val="24"/>
          <w:lang w:bidi="ar-SA"/>
        </w:rPr>
        <w:t>ненадлежащее исполнение своих обязательств, и, действуя своей волей и в своих интересах, полностью признает и безусловно принимает все его услови</w:t>
      </w:r>
      <w:r w:rsidR="001A35E4" w:rsidRPr="00310480">
        <w:rPr>
          <w:sz w:val="24"/>
          <w:szCs w:val="24"/>
        </w:rPr>
        <w:t>я, в том числе о размере пеней и штрафов;</w:t>
      </w:r>
    </w:p>
    <w:p w14:paraId="7B731CD4" w14:textId="6C00E70B" w:rsidR="001A35E4" w:rsidRPr="00310480" w:rsidRDefault="00744DE8" w:rsidP="004751F3">
      <w:pPr>
        <w:pStyle w:val="210"/>
        <w:shd w:val="clear" w:color="auto" w:fill="auto"/>
        <w:spacing w:before="0" w:after="0" w:line="240" w:lineRule="auto"/>
        <w:jc w:val="both"/>
        <w:rPr>
          <w:sz w:val="24"/>
          <w:szCs w:val="24"/>
        </w:rPr>
      </w:pPr>
      <w:r>
        <w:rPr>
          <w:sz w:val="24"/>
          <w:szCs w:val="24"/>
        </w:rPr>
        <w:t xml:space="preserve">– </w:t>
      </w:r>
      <w:r w:rsidR="0078778B">
        <w:rPr>
          <w:sz w:val="24"/>
          <w:szCs w:val="24"/>
        </w:rPr>
        <w:t>Д</w:t>
      </w:r>
      <w:r w:rsidR="0078778B" w:rsidRPr="00310480">
        <w:rPr>
          <w:sz w:val="24"/>
          <w:szCs w:val="24"/>
        </w:rPr>
        <w:t xml:space="preserve">оговор </w:t>
      </w:r>
      <w:r w:rsidR="001A35E4" w:rsidRPr="00310480">
        <w:rPr>
          <w:sz w:val="24"/>
          <w:szCs w:val="24"/>
        </w:rPr>
        <w:t xml:space="preserve">подписывается уполномоченным на это в соответствии с законом и учредительными документами </w:t>
      </w:r>
      <w:r>
        <w:rPr>
          <w:sz w:val="24"/>
          <w:szCs w:val="24"/>
        </w:rPr>
        <w:t>С</w:t>
      </w:r>
      <w:r w:rsidR="001A35E4" w:rsidRPr="00310480">
        <w:rPr>
          <w:sz w:val="24"/>
          <w:szCs w:val="24"/>
        </w:rPr>
        <w:t>тороны лицом.</w:t>
      </w:r>
    </w:p>
    <w:p w14:paraId="0A25F6B1" w14:textId="3CF54D8A" w:rsidR="001A35E4" w:rsidRPr="003840D5" w:rsidRDefault="001A35E4" w:rsidP="003840D5">
      <w:pPr>
        <w:pStyle w:val="210"/>
        <w:keepNext/>
        <w:keepLines/>
        <w:widowControl/>
        <w:shd w:val="clear" w:color="auto" w:fill="auto"/>
        <w:spacing w:before="0" w:after="0" w:line="240" w:lineRule="auto"/>
        <w:jc w:val="both"/>
        <w:rPr>
          <w:rFonts w:eastAsia="Arial"/>
          <w:sz w:val="24"/>
          <w:szCs w:val="24"/>
          <w:lang w:bidi="ar-SA"/>
        </w:rPr>
      </w:pPr>
      <w:r w:rsidRPr="003840D5">
        <w:rPr>
          <w:rFonts w:eastAsia="Arial"/>
          <w:sz w:val="24"/>
          <w:szCs w:val="24"/>
          <w:lang w:bidi="ar-SA"/>
        </w:rPr>
        <w:t>Кроме того</w:t>
      </w:r>
      <w:r w:rsidRPr="00FD0464">
        <w:rPr>
          <w:sz w:val="24"/>
          <w:szCs w:val="24"/>
        </w:rPr>
        <w:t xml:space="preserve">, </w:t>
      </w:r>
      <w:r w:rsidR="0078778B" w:rsidRPr="00FD0464">
        <w:rPr>
          <w:sz w:val="24"/>
          <w:szCs w:val="24"/>
        </w:rPr>
        <w:t xml:space="preserve">каждая Сторона заверяет </w:t>
      </w:r>
      <w:r w:rsidR="00744DE8" w:rsidRPr="00FD0464">
        <w:rPr>
          <w:sz w:val="24"/>
          <w:szCs w:val="24"/>
        </w:rPr>
        <w:t xml:space="preserve">и </w:t>
      </w:r>
      <w:r w:rsidR="0078778B" w:rsidRPr="00FD0464">
        <w:rPr>
          <w:sz w:val="24"/>
          <w:szCs w:val="24"/>
        </w:rPr>
        <w:t xml:space="preserve">гарантирует </w:t>
      </w:r>
      <w:r w:rsidR="00744DE8" w:rsidRPr="00FD0464">
        <w:rPr>
          <w:sz w:val="24"/>
          <w:szCs w:val="24"/>
        </w:rPr>
        <w:t>другой С</w:t>
      </w:r>
      <w:r w:rsidRPr="00FD0464">
        <w:rPr>
          <w:sz w:val="24"/>
          <w:szCs w:val="24"/>
        </w:rPr>
        <w:t>тороне</w:t>
      </w:r>
      <w:r w:rsidRPr="003840D5">
        <w:rPr>
          <w:rFonts w:eastAsia="Arial"/>
          <w:sz w:val="24"/>
          <w:szCs w:val="24"/>
          <w:lang w:bidi="ar-SA"/>
        </w:rPr>
        <w:t xml:space="preserve">, что осознает важность и значимость заключения и надлежащего исполнения настоящего </w:t>
      </w:r>
      <w:r w:rsidR="00744DE8" w:rsidRPr="003840D5">
        <w:rPr>
          <w:rFonts w:eastAsia="Arial"/>
          <w:sz w:val="24"/>
          <w:szCs w:val="24"/>
          <w:lang w:bidi="ar-SA"/>
        </w:rPr>
        <w:t>Д</w:t>
      </w:r>
      <w:r w:rsidRPr="003840D5">
        <w:rPr>
          <w:rFonts w:eastAsia="Arial"/>
          <w:sz w:val="24"/>
          <w:szCs w:val="24"/>
          <w:lang w:bidi="ar-SA"/>
        </w:rPr>
        <w:t>оговора, а также возможные негативные последствия при неиспо</w:t>
      </w:r>
      <w:r w:rsidR="00744DE8" w:rsidRPr="003840D5">
        <w:rPr>
          <w:rFonts w:eastAsia="Arial"/>
          <w:sz w:val="24"/>
          <w:szCs w:val="24"/>
          <w:lang w:bidi="ar-SA"/>
        </w:rPr>
        <w:t xml:space="preserve">лнении/ненадлежащем исполнении </w:t>
      </w:r>
      <w:r w:rsidRPr="003840D5">
        <w:rPr>
          <w:rFonts w:eastAsia="Arial"/>
          <w:sz w:val="24"/>
          <w:szCs w:val="24"/>
          <w:lang w:bidi="ar-SA"/>
        </w:rPr>
        <w:t xml:space="preserve">принятых на себя по </w:t>
      </w:r>
      <w:r w:rsidR="00744DE8" w:rsidRPr="003840D5">
        <w:rPr>
          <w:rFonts w:eastAsia="Arial"/>
          <w:sz w:val="24"/>
          <w:szCs w:val="24"/>
          <w:lang w:bidi="ar-SA"/>
        </w:rPr>
        <w:t>Д</w:t>
      </w:r>
      <w:r w:rsidRPr="003840D5">
        <w:rPr>
          <w:rFonts w:eastAsia="Arial"/>
          <w:sz w:val="24"/>
          <w:szCs w:val="24"/>
          <w:lang w:bidi="ar-SA"/>
        </w:rPr>
        <w:t>оговору обязательств.</w:t>
      </w:r>
    </w:p>
    <w:p w14:paraId="6D759993" w14:textId="5768BD42" w:rsidR="001A35E4" w:rsidRPr="00244616" w:rsidRDefault="001A35E4" w:rsidP="003840D5">
      <w:pPr>
        <w:pStyle w:val="210"/>
        <w:keepNext/>
        <w:keepLines/>
        <w:widowControl/>
        <w:shd w:val="clear" w:color="auto" w:fill="auto"/>
        <w:spacing w:before="0" w:after="0" w:line="240" w:lineRule="auto"/>
        <w:jc w:val="both"/>
        <w:rPr>
          <w:rFonts w:eastAsia="Arial"/>
          <w:sz w:val="24"/>
          <w:szCs w:val="24"/>
          <w:lang w:bidi="ar-SA"/>
        </w:rPr>
      </w:pPr>
      <w:r w:rsidRPr="00244616">
        <w:rPr>
          <w:rFonts w:eastAsia="Arial"/>
          <w:sz w:val="24"/>
          <w:szCs w:val="24"/>
          <w:lang w:bidi="ar-SA"/>
        </w:rPr>
        <w:t xml:space="preserve">Все вышеперечисленные заверения об обстоятельствах имеют существенное значение для заключения </w:t>
      </w:r>
      <w:r w:rsidR="00744DE8" w:rsidRPr="00244616">
        <w:rPr>
          <w:rFonts w:eastAsia="Arial"/>
          <w:sz w:val="24"/>
          <w:szCs w:val="24"/>
          <w:lang w:bidi="ar-SA"/>
        </w:rPr>
        <w:t>Д</w:t>
      </w:r>
      <w:r w:rsidRPr="00244616">
        <w:rPr>
          <w:rFonts w:eastAsia="Arial"/>
          <w:sz w:val="24"/>
          <w:szCs w:val="24"/>
          <w:lang w:bidi="ar-SA"/>
        </w:rPr>
        <w:t xml:space="preserve">оговора, его исполнения или прекращения, и </w:t>
      </w:r>
      <w:r w:rsidR="00744DE8" w:rsidRPr="00244616">
        <w:rPr>
          <w:rFonts w:eastAsia="Arial"/>
          <w:sz w:val="24"/>
          <w:szCs w:val="24"/>
          <w:lang w:bidi="ar-SA"/>
        </w:rPr>
        <w:t>С</w:t>
      </w:r>
      <w:r w:rsidRPr="00244616">
        <w:rPr>
          <w:rFonts w:eastAsia="Arial"/>
          <w:sz w:val="24"/>
          <w:szCs w:val="24"/>
          <w:lang w:bidi="ar-SA"/>
        </w:rPr>
        <w:t>тороны будут полагаться на них.</w:t>
      </w:r>
    </w:p>
    <w:p w14:paraId="3CC36F48" w14:textId="14B390C3" w:rsidR="00744DE8" w:rsidRPr="00244616" w:rsidRDefault="00744DE8" w:rsidP="004751F3">
      <w:pPr>
        <w:pStyle w:val="210"/>
        <w:keepNext/>
        <w:keepLines/>
        <w:widowControl/>
        <w:shd w:val="clear" w:color="auto" w:fill="auto"/>
        <w:spacing w:before="0" w:after="0" w:line="240" w:lineRule="auto"/>
        <w:jc w:val="both"/>
        <w:rPr>
          <w:rFonts w:eastAsia="Arial"/>
          <w:sz w:val="24"/>
          <w:szCs w:val="24"/>
          <w:lang w:bidi="ar-SA"/>
        </w:rPr>
      </w:pPr>
      <w:r w:rsidRPr="00244616">
        <w:rPr>
          <w:rFonts w:eastAsia="Arial"/>
          <w:sz w:val="24"/>
          <w:szCs w:val="24"/>
          <w:lang w:bidi="ar-SA"/>
        </w:rPr>
        <w:t xml:space="preserve">13.2. </w:t>
      </w:r>
      <w:r w:rsidR="004A4867" w:rsidRPr="004A4867">
        <w:rPr>
          <w:rFonts w:eastAsia="Arial"/>
          <w:sz w:val="24"/>
          <w:szCs w:val="24"/>
          <w:lang w:bidi="ar-SA"/>
        </w:rPr>
        <w:t xml:space="preserve"> </w:t>
      </w:r>
      <w:r w:rsidRPr="00244616">
        <w:rPr>
          <w:rFonts w:eastAsia="Arial"/>
          <w:sz w:val="24"/>
          <w:szCs w:val="24"/>
          <w:lang w:bidi="ar-SA"/>
        </w:rPr>
        <w:t>Сторона, которая дала недостоверные заверения об обстоятельствах</w:t>
      </w:r>
      <w:r w:rsidR="0058542D">
        <w:rPr>
          <w:rFonts w:eastAsia="Arial"/>
          <w:sz w:val="24"/>
          <w:szCs w:val="24"/>
          <w:lang w:bidi="ar-SA"/>
        </w:rPr>
        <w:t>,</w:t>
      </w:r>
      <w:r w:rsidRPr="00244616">
        <w:rPr>
          <w:rFonts w:eastAsia="Arial"/>
          <w:sz w:val="24"/>
          <w:szCs w:val="24"/>
          <w:lang w:bidi="ar-SA"/>
        </w:rPr>
        <w:t xml:space="preserve"> обязана возместить другой Стороне по ее требованию убытки, причиненные недостоверностью таких заверений.</w:t>
      </w:r>
    </w:p>
    <w:p w14:paraId="2F8DF671" w14:textId="746BBED6" w:rsidR="00744DE8" w:rsidRPr="00310480" w:rsidRDefault="00744DE8">
      <w:pPr>
        <w:pStyle w:val="210"/>
        <w:keepNext/>
        <w:keepLines/>
        <w:widowControl/>
        <w:shd w:val="clear" w:color="auto" w:fill="auto"/>
        <w:spacing w:before="0" w:after="0" w:line="240" w:lineRule="auto"/>
        <w:jc w:val="both"/>
        <w:rPr>
          <w:sz w:val="24"/>
          <w:szCs w:val="24"/>
        </w:rPr>
      </w:pPr>
      <w:r w:rsidRPr="00244616">
        <w:rPr>
          <w:rFonts w:eastAsia="Arial"/>
          <w:sz w:val="24"/>
          <w:szCs w:val="24"/>
          <w:lang w:bidi="ar-SA"/>
        </w:rPr>
        <w:t xml:space="preserve">13.3. </w:t>
      </w:r>
      <w:r w:rsidR="004A4867" w:rsidRPr="004A4867">
        <w:rPr>
          <w:rFonts w:eastAsia="Arial"/>
          <w:sz w:val="24"/>
          <w:szCs w:val="24"/>
          <w:lang w:bidi="ar-SA"/>
        </w:rPr>
        <w:t xml:space="preserve"> </w:t>
      </w:r>
      <w:r w:rsidRPr="00244616">
        <w:rPr>
          <w:rFonts w:eastAsia="Arial"/>
          <w:sz w:val="24"/>
          <w:szCs w:val="24"/>
          <w:lang w:bidi="ar-SA"/>
        </w:rPr>
        <w:t>Сторона, полагавшаяся</w:t>
      </w:r>
      <w:r w:rsidRPr="00244616">
        <w:rPr>
          <w:sz w:val="24"/>
          <w:szCs w:val="24"/>
        </w:rPr>
        <w:t xml:space="preserve"> на недостоверные заверения другой </w:t>
      </w:r>
      <w:r>
        <w:rPr>
          <w:sz w:val="24"/>
          <w:szCs w:val="24"/>
        </w:rPr>
        <w:t>С</w:t>
      </w:r>
      <w:r w:rsidRPr="00244616">
        <w:rPr>
          <w:sz w:val="24"/>
          <w:szCs w:val="24"/>
        </w:rPr>
        <w:t xml:space="preserve">тороны, имеющие для нее существенное значение, наряду с требованием о возмещении убытков или взыскании неустойки также вправе отказаться от </w:t>
      </w:r>
      <w:r>
        <w:rPr>
          <w:sz w:val="24"/>
          <w:szCs w:val="24"/>
        </w:rPr>
        <w:t>Д</w:t>
      </w:r>
      <w:r w:rsidRPr="00244616">
        <w:rPr>
          <w:sz w:val="24"/>
          <w:szCs w:val="24"/>
        </w:rPr>
        <w:t>оговора.</w:t>
      </w:r>
    </w:p>
    <w:p w14:paraId="14BB96A2" w14:textId="77777777" w:rsidR="00820F36" w:rsidRPr="00B236E1" w:rsidRDefault="00820F36">
      <w:pPr>
        <w:jc w:val="center"/>
      </w:pPr>
    </w:p>
    <w:p w14:paraId="7B8E7E9E" w14:textId="68316FCE" w:rsidR="00EB5B98" w:rsidRPr="00244616" w:rsidRDefault="003277F9" w:rsidP="003840D5">
      <w:pPr>
        <w:pStyle w:val="ad"/>
        <w:keepNext/>
        <w:numPr>
          <w:ilvl w:val="0"/>
          <w:numId w:val="26"/>
        </w:numPr>
        <w:tabs>
          <w:tab w:val="left" w:pos="426"/>
        </w:tabs>
        <w:ind w:left="0" w:firstLine="0"/>
        <w:jc w:val="center"/>
        <w:rPr>
          <w:b/>
          <w:szCs w:val="24"/>
        </w:rPr>
      </w:pPr>
      <w:r>
        <w:rPr>
          <w:b/>
          <w:szCs w:val="24"/>
        </w:rPr>
        <w:t>ПРОЧИЕ УСЛОВИЯ</w:t>
      </w:r>
    </w:p>
    <w:p w14:paraId="72951B22" w14:textId="0D801E04" w:rsidR="003277F9" w:rsidRPr="00310480" w:rsidRDefault="003277F9" w:rsidP="003840D5">
      <w:pPr>
        <w:keepNext/>
        <w:tabs>
          <w:tab w:val="left" w:pos="567"/>
        </w:tabs>
      </w:pPr>
      <w:r>
        <w:rPr>
          <w:szCs w:val="24"/>
        </w:rPr>
        <w:t>14.1.</w:t>
      </w:r>
      <w:r w:rsidR="00F10836">
        <w:rPr>
          <w:szCs w:val="24"/>
        </w:rPr>
        <w:t xml:space="preserve"> </w:t>
      </w:r>
      <w:r w:rsidRPr="003277F9">
        <w:rPr>
          <w:szCs w:val="24"/>
        </w:rPr>
        <w:t>Любые</w:t>
      </w:r>
      <w:r w:rsidR="00644667" w:rsidRPr="003277F9">
        <w:rPr>
          <w:szCs w:val="24"/>
        </w:rPr>
        <w:t xml:space="preserve"> </w:t>
      </w:r>
      <w:r w:rsidR="00E42BC9" w:rsidRPr="003277F9">
        <w:rPr>
          <w:szCs w:val="24"/>
        </w:rPr>
        <w:t xml:space="preserve">изменения и дополнения к </w:t>
      </w:r>
      <w:r w:rsidR="006213CD" w:rsidRPr="003277F9">
        <w:rPr>
          <w:szCs w:val="24"/>
        </w:rPr>
        <w:t>Д</w:t>
      </w:r>
      <w:r w:rsidR="00E42BC9" w:rsidRPr="003277F9">
        <w:rPr>
          <w:szCs w:val="24"/>
        </w:rPr>
        <w:t xml:space="preserve">оговору </w:t>
      </w:r>
      <w:r w:rsidRPr="00310480">
        <w:t xml:space="preserve">действительны при условии, что они совершены в письменной форме и подписаны уполномоченными представителями </w:t>
      </w:r>
      <w:r w:rsidR="002B6DB0">
        <w:t>С</w:t>
      </w:r>
      <w:r w:rsidRPr="00310480">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sidR="002B6DB0">
        <w:t>С</w:t>
      </w:r>
      <w:r w:rsidRPr="00310480">
        <w:t xml:space="preserve">торон, о которых уполномоченный </w:t>
      </w:r>
      <w:r w:rsidRPr="00310480">
        <w:lastRenderedPageBreak/>
        <w:t xml:space="preserve">представитель соответствующей </w:t>
      </w:r>
      <w:r w:rsidR="002B6DB0">
        <w:t>С</w:t>
      </w:r>
      <w:r w:rsidRPr="00310480">
        <w:t xml:space="preserve">тороны сообщает другой </w:t>
      </w:r>
      <w:r w:rsidR="002B6DB0">
        <w:t>С</w:t>
      </w:r>
      <w:r w:rsidRPr="00310480">
        <w:t>тороне посредством письменного уведомления.</w:t>
      </w:r>
    </w:p>
    <w:p w14:paraId="214DC9CB" w14:textId="53F4E280" w:rsidR="00570A6E" w:rsidRPr="00F10836" w:rsidRDefault="00F10836" w:rsidP="004751F3">
      <w:pPr>
        <w:pStyle w:val="ad"/>
        <w:tabs>
          <w:tab w:val="left" w:pos="567"/>
        </w:tabs>
        <w:ind w:left="0"/>
        <w:rPr>
          <w:szCs w:val="24"/>
        </w:rPr>
      </w:pPr>
      <w:r>
        <w:rPr>
          <w:szCs w:val="24"/>
        </w:rPr>
        <w:t xml:space="preserve">14.2. </w:t>
      </w:r>
      <w:r w:rsidR="00570A6E" w:rsidRPr="003277F9">
        <w:rPr>
          <w:szCs w:val="24"/>
        </w:rPr>
        <w:t xml:space="preserve">Все </w:t>
      </w:r>
      <w:r w:rsidR="002422B4" w:rsidRPr="003277F9">
        <w:rPr>
          <w:szCs w:val="24"/>
        </w:rPr>
        <w:t>акты</w:t>
      </w:r>
      <w:r w:rsidR="00570A6E" w:rsidRPr="003277F9">
        <w:rPr>
          <w:szCs w:val="24"/>
        </w:rPr>
        <w:t xml:space="preserve"> сдачи-приемки оказанных </w:t>
      </w:r>
      <w:r w:rsidR="00062A24" w:rsidRPr="003277F9">
        <w:rPr>
          <w:szCs w:val="24"/>
        </w:rPr>
        <w:t>У</w:t>
      </w:r>
      <w:r w:rsidR="00570A6E" w:rsidRPr="003277F9">
        <w:rPr>
          <w:szCs w:val="24"/>
        </w:rPr>
        <w:t>слуг по настоящему Договору подписываются уполномоченными представителями Сторон</w:t>
      </w:r>
      <w:r w:rsidR="00861B58" w:rsidRPr="00F10836">
        <w:rPr>
          <w:szCs w:val="24"/>
        </w:rPr>
        <w:t>.</w:t>
      </w:r>
    </w:p>
    <w:p w14:paraId="40434604" w14:textId="74A217FF" w:rsidR="00BD6EAA" w:rsidRPr="00F10836" w:rsidRDefault="00F10836" w:rsidP="003D703C">
      <w:pPr>
        <w:pStyle w:val="ad"/>
        <w:numPr>
          <w:ilvl w:val="1"/>
          <w:numId w:val="30"/>
        </w:numPr>
        <w:tabs>
          <w:tab w:val="left" w:pos="567"/>
        </w:tabs>
        <w:ind w:left="0" w:firstLine="0"/>
        <w:rPr>
          <w:szCs w:val="24"/>
        </w:rPr>
      </w:pPr>
      <w:r>
        <w:rPr>
          <w:szCs w:val="24"/>
        </w:rPr>
        <w:t xml:space="preserve"> </w:t>
      </w:r>
      <w:r w:rsidR="00BD6EAA" w:rsidRPr="00F10836">
        <w:rPr>
          <w:szCs w:val="24"/>
        </w:rPr>
        <w:t xml:space="preserve">Ни одна из </w:t>
      </w:r>
      <w:r w:rsidR="00D53BA7" w:rsidRPr="00F10836">
        <w:rPr>
          <w:szCs w:val="24"/>
        </w:rPr>
        <w:t xml:space="preserve">Сторон </w:t>
      </w:r>
      <w:r w:rsidR="00BD6EAA" w:rsidRPr="00F10836">
        <w:rPr>
          <w:szCs w:val="24"/>
        </w:rPr>
        <w:t>не имеет права передавать свои права и обязательства по настоящему</w:t>
      </w:r>
      <w:r w:rsidR="002B6DB0">
        <w:rPr>
          <w:szCs w:val="24"/>
        </w:rPr>
        <w:t xml:space="preserve"> </w:t>
      </w:r>
      <w:r w:rsidR="00BD6EAA" w:rsidRPr="00F10836">
        <w:rPr>
          <w:szCs w:val="24"/>
        </w:rPr>
        <w:t>Договору третьей стороне без письменного согласия другой Стороны</w:t>
      </w:r>
      <w:r w:rsidR="00861B58" w:rsidRPr="00F10836">
        <w:rPr>
          <w:szCs w:val="24"/>
        </w:rPr>
        <w:t>.</w:t>
      </w:r>
    </w:p>
    <w:p w14:paraId="3A2880B2" w14:textId="097F8721" w:rsidR="002B6DB0" w:rsidRDefault="000B4A0D" w:rsidP="003D703C">
      <w:pPr>
        <w:pStyle w:val="ad"/>
        <w:keepNext/>
        <w:keepLines/>
        <w:numPr>
          <w:ilvl w:val="1"/>
          <w:numId w:val="30"/>
        </w:numPr>
        <w:tabs>
          <w:tab w:val="left" w:pos="567"/>
        </w:tabs>
        <w:ind w:left="0" w:firstLine="0"/>
      </w:pPr>
      <w:r w:rsidRPr="002B6DB0">
        <w:rPr>
          <w:szCs w:val="24"/>
        </w:rPr>
        <w:t>Реорганизация любой из Сторон не является основанием для изменения условий или расторжения Договора. Договор сохраняет силу для правопреемников Сторон</w:t>
      </w:r>
      <w:r w:rsidR="00861B58" w:rsidRPr="002B6DB0">
        <w:rPr>
          <w:szCs w:val="24"/>
        </w:rPr>
        <w:t>.</w:t>
      </w:r>
    </w:p>
    <w:p w14:paraId="64C61F47" w14:textId="05E55A10" w:rsidR="00F10836" w:rsidRPr="00310480" w:rsidRDefault="00F10836" w:rsidP="003D703C">
      <w:pPr>
        <w:pStyle w:val="ad"/>
        <w:keepNext/>
        <w:keepLines/>
        <w:numPr>
          <w:ilvl w:val="1"/>
          <w:numId w:val="30"/>
        </w:numPr>
        <w:tabs>
          <w:tab w:val="left" w:pos="567"/>
        </w:tabs>
        <w:ind w:left="0" w:firstLine="0"/>
      </w:pPr>
      <w:r w:rsidRPr="00310480">
        <w:t xml:space="preserve">Все уведомления, сообщения, иная переписка в рамках </w:t>
      </w:r>
      <w:r w:rsidR="002B6DB0">
        <w:t>Д</w:t>
      </w:r>
      <w:r w:rsidRPr="00310480">
        <w:t xml:space="preserve">оговора направляется одной </w:t>
      </w:r>
      <w:r w:rsidR="007945E4">
        <w:t>С</w:t>
      </w:r>
      <w:r w:rsidRPr="00310480">
        <w:t xml:space="preserve">тороной другой </w:t>
      </w:r>
      <w:r w:rsidR="002B6DB0">
        <w:t>С</w:t>
      </w:r>
      <w:r w:rsidRPr="00310480">
        <w:t xml:space="preserve">тороне по почтовому адресу, указанному в </w:t>
      </w:r>
      <w:r w:rsidR="002B6DB0">
        <w:t>Д</w:t>
      </w:r>
      <w:r w:rsidRPr="00310480">
        <w:t xml:space="preserve">оговоре.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 </w:t>
      </w:r>
    </w:p>
    <w:p w14:paraId="1FAACB6D" w14:textId="0970F29B" w:rsidR="00F10836" w:rsidRPr="002E304B" w:rsidRDefault="002E304B">
      <w:pPr>
        <w:keepNext/>
        <w:keepLines/>
      </w:pPr>
      <w:r w:rsidRPr="0015081F">
        <w:t xml:space="preserve">Любое сообщение (уведомление), направленное по последнему известному другой </w:t>
      </w:r>
      <w:r>
        <w:t>С</w:t>
      </w:r>
      <w:r w:rsidRPr="0015081F">
        <w:t xml:space="preserve">тороне почтовому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если </w:t>
      </w:r>
      <w:r>
        <w:t>более ранняя</w:t>
      </w:r>
      <w:r w:rsidRPr="0015081F">
        <w:t xml:space="preserve"> дата доставки сообщения (уведомления) не установлена документально отчетом о доставке</w:t>
      </w:r>
      <w:r>
        <w:t>,</w:t>
      </w:r>
      <w:r w:rsidRPr="002E304B">
        <w:t xml:space="preserve"> </w:t>
      </w:r>
      <w:r>
        <w:t>в день</w:t>
      </w:r>
      <w:r w:rsidRPr="00DD70CF">
        <w:t xml:space="preserve"> отправки – для отправлений, направленных электронной почтой или факсом</w:t>
      </w:r>
      <w:r w:rsidRPr="0015081F">
        <w:t>.</w:t>
      </w:r>
    </w:p>
    <w:p w14:paraId="6235C429" w14:textId="77777777" w:rsidR="003B5C12" w:rsidRPr="007F2A24" w:rsidRDefault="00C216A0" w:rsidP="003D703C">
      <w:pPr>
        <w:numPr>
          <w:ilvl w:val="1"/>
          <w:numId w:val="30"/>
        </w:numPr>
        <w:tabs>
          <w:tab w:val="left" w:pos="567"/>
        </w:tabs>
        <w:ind w:left="0" w:firstLine="0"/>
        <w:rPr>
          <w:szCs w:val="24"/>
        </w:rPr>
      </w:pPr>
      <w:r w:rsidRPr="007F2A24">
        <w:rPr>
          <w:szCs w:val="24"/>
        </w:rPr>
        <w:t>Контактная информация Сторон:</w:t>
      </w:r>
    </w:p>
    <w:p w14:paraId="43B33BA6" w14:textId="77777777" w:rsidR="00C216A0" w:rsidRPr="007F2A24" w:rsidRDefault="00C216A0">
      <w:pPr>
        <w:numPr>
          <w:ilvl w:val="2"/>
          <w:numId w:val="30"/>
        </w:numPr>
        <w:ind w:left="1560" w:hanging="851"/>
        <w:rPr>
          <w:szCs w:val="24"/>
        </w:rPr>
      </w:pPr>
      <w:r w:rsidRPr="007F2A24">
        <w:rPr>
          <w:szCs w:val="24"/>
        </w:rPr>
        <w:t>Заказчик:</w:t>
      </w:r>
    </w:p>
    <w:p w14:paraId="4E043894" w14:textId="300A607C" w:rsidR="00C216A0" w:rsidRPr="007F2A24" w:rsidRDefault="00C216A0" w:rsidP="003D703C">
      <w:pPr>
        <w:pStyle w:val="ad"/>
        <w:keepNext/>
        <w:keepLines/>
        <w:numPr>
          <w:ilvl w:val="0"/>
          <w:numId w:val="21"/>
        </w:numPr>
        <w:ind w:left="284" w:hanging="284"/>
        <w:rPr>
          <w:szCs w:val="24"/>
        </w:rPr>
      </w:pPr>
      <w:r w:rsidRPr="007F2A24">
        <w:rPr>
          <w:szCs w:val="24"/>
        </w:rPr>
        <w:t>Адрес:</w:t>
      </w:r>
    </w:p>
    <w:p w14:paraId="12FB677A" w14:textId="6AA5AFCD" w:rsidR="00C216A0" w:rsidRPr="007F2A24" w:rsidRDefault="00C216A0" w:rsidP="003D703C">
      <w:pPr>
        <w:pStyle w:val="ad"/>
        <w:keepNext/>
        <w:keepLines/>
        <w:numPr>
          <w:ilvl w:val="0"/>
          <w:numId w:val="21"/>
        </w:numPr>
        <w:ind w:left="284" w:hanging="284"/>
        <w:rPr>
          <w:szCs w:val="24"/>
        </w:rPr>
      </w:pPr>
      <w:r w:rsidRPr="007F2A24">
        <w:rPr>
          <w:szCs w:val="24"/>
        </w:rPr>
        <w:t>Телефон:</w:t>
      </w:r>
    </w:p>
    <w:p w14:paraId="51BD6167" w14:textId="53465E02" w:rsidR="00C216A0" w:rsidRPr="007F2A24" w:rsidRDefault="00C216A0" w:rsidP="003D703C">
      <w:pPr>
        <w:pStyle w:val="ad"/>
        <w:keepNext/>
        <w:keepLines/>
        <w:numPr>
          <w:ilvl w:val="0"/>
          <w:numId w:val="21"/>
        </w:numPr>
        <w:ind w:left="284" w:hanging="284"/>
        <w:rPr>
          <w:szCs w:val="24"/>
        </w:rPr>
      </w:pPr>
      <w:r w:rsidRPr="007F2A24">
        <w:rPr>
          <w:szCs w:val="24"/>
        </w:rPr>
        <w:t>Факс:</w:t>
      </w:r>
    </w:p>
    <w:p w14:paraId="694E7B17" w14:textId="6672DE15" w:rsidR="00C216A0" w:rsidRPr="007F2A24" w:rsidRDefault="00C216A0" w:rsidP="003D703C">
      <w:pPr>
        <w:pStyle w:val="ad"/>
        <w:keepNext/>
        <w:keepLines/>
        <w:numPr>
          <w:ilvl w:val="0"/>
          <w:numId w:val="21"/>
        </w:numPr>
        <w:ind w:left="284" w:hanging="284"/>
        <w:rPr>
          <w:szCs w:val="24"/>
        </w:rPr>
      </w:pPr>
      <w:r w:rsidRPr="007F2A24">
        <w:rPr>
          <w:szCs w:val="24"/>
        </w:rPr>
        <w:t>Адрес электронной почты:</w:t>
      </w:r>
    </w:p>
    <w:p w14:paraId="02D516EC" w14:textId="77777777" w:rsidR="00C216A0" w:rsidRPr="007F2A24" w:rsidRDefault="00C216A0">
      <w:pPr>
        <w:numPr>
          <w:ilvl w:val="2"/>
          <w:numId w:val="30"/>
        </w:numPr>
        <w:ind w:left="1560" w:hanging="851"/>
        <w:rPr>
          <w:szCs w:val="24"/>
        </w:rPr>
      </w:pPr>
      <w:r w:rsidRPr="007F2A24">
        <w:rPr>
          <w:szCs w:val="24"/>
        </w:rPr>
        <w:t>Исполнитель:</w:t>
      </w:r>
    </w:p>
    <w:p w14:paraId="43DD0EFC" w14:textId="1D5F973B" w:rsidR="00C216A0" w:rsidRPr="007F2A24" w:rsidRDefault="00C216A0" w:rsidP="003D703C">
      <w:pPr>
        <w:pStyle w:val="ad"/>
        <w:keepNext/>
        <w:keepLines/>
        <w:numPr>
          <w:ilvl w:val="0"/>
          <w:numId w:val="21"/>
        </w:numPr>
        <w:ind w:left="284" w:hanging="284"/>
        <w:rPr>
          <w:szCs w:val="24"/>
        </w:rPr>
      </w:pPr>
      <w:r w:rsidRPr="007F2A24">
        <w:rPr>
          <w:szCs w:val="24"/>
        </w:rPr>
        <w:t>Адрес:</w:t>
      </w:r>
    </w:p>
    <w:p w14:paraId="1294BCAF" w14:textId="47DC8018" w:rsidR="00C216A0" w:rsidRPr="007F2A24" w:rsidRDefault="00C216A0" w:rsidP="003D703C">
      <w:pPr>
        <w:pStyle w:val="ad"/>
        <w:keepNext/>
        <w:keepLines/>
        <w:numPr>
          <w:ilvl w:val="0"/>
          <w:numId w:val="21"/>
        </w:numPr>
        <w:ind w:left="284" w:hanging="284"/>
        <w:rPr>
          <w:szCs w:val="24"/>
        </w:rPr>
      </w:pPr>
      <w:r w:rsidRPr="007F2A24">
        <w:rPr>
          <w:szCs w:val="24"/>
        </w:rPr>
        <w:t>Телефон:</w:t>
      </w:r>
    </w:p>
    <w:p w14:paraId="6F17359A" w14:textId="018D4480" w:rsidR="00C216A0" w:rsidRPr="007F2A24" w:rsidRDefault="00C216A0" w:rsidP="003D703C">
      <w:pPr>
        <w:pStyle w:val="ad"/>
        <w:keepNext/>
        <w:keepLines/>
        <w:numPr>
          <w:ilvl w:val="0"/>
          <w:numId w:val="21"/>
        </w:numPr>
        <w:ind w:left="284" w:hanging="284"/>
        <w:rPr>
          <w:szCs w:val="24"/>
        </w:rPr>
      </w:pPr>
      <w:r w:rsidRPr="007F2A24">
        <w:rPr>
          <w:szCs w:val="24"/>
        </w:rPr>
        <w:t>Факс:</w:t>
      </w:r>
    </w:p>
    <w:p w14:paraId="68703F57" w14:textId="3969F3B6" w:rsidR="00C216A0" w:rsidRPr="007F2A24" w:rsidRDefault="00C216A0" w:rsidP="003D703C">
      <w:pPr>
        <w:pStyle w:val="ad"/>
        <w:keepNext/>
        <w:keepLines/>
        <w:numPr>
          <w:ilvl w:val="0"/>
          <w:numId w:val="21"/>
        </w:numPr>
        <w:ind w:left="284" w:hanging="284"/>
        <w:rPr>
          <w:szCs w:val="24"/>
        </w:rPr>
      </w:pPr>
      <w:r w:rsidRPr="007F2A24">
        <w:rPr>
          <w:szCs w:val="24"/>
        </w:rPr>
        <w:t>Адрес электронной почты:</w:t>
      </w:r>
    </w:p>
    <w:p w14:paraId="353AEA1D" w14:textId="77777777" w:rsidR="00800C13" w:rsidRDefault="00E42BC9" w:rsidP="003D703C">
      <w:pPr>
        <w:numPr>
          <w:ilvl w:val="1"/>
          <w:numId w:val="30"/>
        </w:numPr>
        <w:tabs>
          <w:tab w:val="left" w:pos="567"/>
        </w:tabs>
        <w:ind w:left="0" w:firstLine="0"/>
        <w:rPr>
          <w:szCs w:val="24"/>
        </w:rPr>
      </w:pPr>
      <w:r w:rsidRPr="007F2A24">
        <w:rPr>
          <w:szCs w:val="24"/>
        </w:rPr>
        <w:t xml:space="preserve">Стороны обязуются извещать друг друга в письменной форме об изменении адресов и других реквизитов в течение 5 (пяти) </w:t>
      </w:r>
      <w:r w:rsidRPr="00E42BC9">
        <w:rPr>
          <w:szCs w:val="24"/>
        </w:rPr>
        <w:t xml:space="preserve">календарных дней с даты наступления соответствующего события. При отсутствии такого извещения сообщение, направленное по последнему известному другой Стороне адресу, будет считаться полученным по истечении </w:t>
      </w:r>
      <w:r w:rsidR="0049303C">
        <w:rPr>
          <w:szCs w:val="24"/>
        </w:rPr>
        <w:t>7</w:t>
      </w:r>
      <w:r w:rsidRPr="00E42BC9">
        <w:rPr>
          <w:szCs w:val="24"/>
        </w:rPr>
        <w:t xml:space="preserve"> (</w:t>
      </w:r>
      <w:r w:rsidR="0049303C">
        <w:rPr>
          <w:szCs w:val="24"/>
        </w:rPr>
        <w:t>семи</w:t>
      </w:r>
      <w:r w:rsidRPr="00E42BC9">
        <w:rPr>
          <w:szCs w:val="24"/>
        </w:rPr>
        <w:t>) календарных дней с даты отправки – для отправлений, направленных курьерской почтой, и 15 (пятнадцати) календарных дней с даты отправки – для отправлений, направленных заказным письмом</w:t>
      </w:r>
      <w:r w:rsidR="00861B58">
        <w:rPr>
          <w:szCs w:val="24"/>
        </w:rPr>
        <w:t>.</w:t>
      </w:r>
    </w:p>
    <w:p w14:paraId="31162A93" w14:textId="4B3D7B26" w:rsidR="003840D5" w:rsidRPr="0015081F" w:rsidRDefault="003840D5" w:rsidP="003D703C">
      <w:pPr>
        <w:numPr>
          <w:ilvl w:val="1"/>
          <w:numId w:val="30"/>
        </w:numPr>
        <w:ind w:left="0" w:firstLine="0"/>
      </w:pPr>
      <w:r w:rsidRPr="0015081F">
        <w:t xml:space="preserve">Если в ходе реализации настоящего </w:t>
      </w:r>
      <w:r>
        <w:t>Д</w:t>
      </w:r>
      <w:r w:rsidRPr="0015081F">
        <w:t xml:space="preserve">оговора возникает необходимость документального оформления совершаемых операций, формат первичных учетных документов по которым не установлен настоящим </w:t>
      </w:r>
      <w:r>
        <w:t>Д</w:t>
      </w:r>
      <w:r w:rsidRPr="0015081F">
        <w:t xml:space="preserve">оговором, то </w:t>
      </w:r>
      <w:r>
        <w:t>С</w:t>
      </w:r>
      <w:r w:rsidRPr="0015081F">
        <w:t>тороны при выборе формы документов первичного бухгалтерского учета должны руководствоваться следующей последовательностью выбора источников, их содержащих:</w:t>
      </w:r>
    </w:p>
    <w:p w14:paraId="3A6C2291" w14:textId="77777777" w:rsidR="003840D5" w:rsidRPr="0015081F" w:rsidRDefault="003840D5">
      <w:pPr>
        <w:pStyle w:val="ad"/>
        <w:ind w:left="0"/>
        <w:contextualSpacing w:val="0"/>
      </w:pPr>
      <w:r w:rsidRPr="0015081F">
        <w:t>- альбом форм первичных учетных документов, утвержденный как приложение к Положению «Корпоративные учетные принципы в области формирования бухгалтерской (финансовой) отчетности ПАО «ГМК «Норильский никель» и российскими организациями корпоративной структуры, входящими в Группу компаний «Норильский никель»;</w:t>
      </w:r>
    </w:p>
    <w:p w14:paraId="6176F45C" w14:textId="6BDF6749" w:rsidR="003840D5" w:rsidRPr="0015081F" w:rsidRDefault="003840D5">
      <w:pPr>
        <w:pStyle w:val="ad"/>
        <w:widowControl w:val="0"/>
        <w:ind w:left="0"/>
        <w:contextualSpacing w:val="0"/>
      </w:pPr>
      <w:r w:rsidRPr="0015081F">
        <w:t xml:space="preserve">- альбом форм первичных учетных документов, утвержденным как приложение к Учетной политике </w:t>
      </w:r>
      <w:r w:rsidRPr="003840D5">
        <w:t>Заказчика</w:t>
      </w:r>
      <w:r w:rsidRPr="0015081F">
        <w:t xml:space="preserve">. </w:t>
      </w:r>
    </w:p>
    <w:p w14:paraId="2B89458A" w14:textId="79722B06" w:rsidR="003840D5" w:rsidRPr="0015081F" w:rsidRDefault="003840D5">
      <w:pPr>
        <w:pStyle w:val="ad"/>
        <w:ind w:left="0"/>
        <w:contextualSpacing w:val="0"/>
      </w:pPr>
      <w:r w:rsidRPr="0015081F">
        <w:t xml:space="preserve">В случае отсутствия формы документа в указанных выше источниках документ оформляется </w:t>
      </w:r>
      <w:r>
        <w:t>С</w:t>
      </w:r>
      <w:r w:rsidRPr="0015081F">
        <w:t>торонами в свободной форме и должен содержать обязательные реквизиты первичного учетного документа, предусмотренные действующим законодательством.</w:t>
      </w:r>
    </w:p>
    <w:p w14:paraId="59776A56" w14:textId="77777777" w:rsidR="00394642" w:rsidRDefault="00394642" w:rsidP="00FD0464">
      <w:pPr>
        <w:numPr>
          <w:ilvl w:val="1"/>
          <w:numId w:val="30"/>
        </w:numPr>
        <w:tabs>
          <w:tab w:val="left" w:pos="567"/>
        </w:tabs>
        <w:ind w:left="0" w:firstLine="0"/>
        <w:rPr>
          <w:szCs w:val="24"/>
        </w:rPr>
      </w:pPr>
      <w:r w:rsidRPr="00394642">
        <w:rPr>
          <w:szCs w:val="24"/>
        </w:rPr>
        <w:lastRenderedPageBreak/>
        <w:t>Любые соглашения, переписка, имевшие место между Сторонами до заключения настоящего Договора по вопросам, урегулированным настоящим Договором, теряют силу с момента подписания Договора</w:t>
      </w:r>
      <w:r w:rsidR="00457DA1">
        <w:rPr>
          <w:szCs w:val="24"/>
        </w:rPr>
        <w:t>.</w:t>
      </w:r>
    </w:p>
    <w:p w14:paraId="46211287" w14:textId="2B4E1608" w:rsidR="001A1ED3" w:rsidRPr="00394642" w:rsidRDefault="001A1ED3" w:rsidP="00FD0464">
      <w:pPr>
        <w:numPr>
          <w:ilvl w:val="1"/>
          <w:numId w:val="30"/>
        </w:numPr>
        <w:tabs>
          <w:tab w:val="left" w:pos="567"/>
        </w:tabs>
        <w:ind w:left="0" w:firstLine="0"/>
        <w:rPr>
          <w:szCs w:val="24"/>
        </w:rPr>
      </w:pPr>
      <w:r w:rsidRPr="001A1ED3">
        <w:rPr>
          <w:szCs w:val="24"/>
        </w:rPr>
        <w:t xml:space="preserve">В случае расхождений между условиями </w:t>
      </w:r>
      <w:r>
        <w:rPr>
          <w:szCs w:val="24"/>
        </w:rPr>
        <w:t>Д</w:t>
      </w:r>
      <w:r w:rsidRPr="001A1ED3">
        <w:rPr>
          <w:szCs w:val="24"/>
        </w:rPr>
        <w:t xml:space="preserve">оговора и </w:t>
      </w:r>
      <w:r w:rsidR="0078778B">
        <w:rPr>
          <w:szCs w:val="24"/>
        </w:rPr>
        <w:t xml:space="preserve">дополнительного </w:t>
      </w:r>
      <w:r>
        <w:rPr>
          <w:szCs w:val="24"/>
        </w:rPr>
        <w:t>соглашения</w:t>
      </w:r>
      <w:r w:rsidRPr="001A1ED3">
        <w:rPr>
          <w:szCs w:val="24"/>
        </w:rPr>
        <w:t xml:space="preserve"> приоритет имеют условия, согласованные в </w:t>
      </w:r>
      <w:r w:rsidR="0078778B">
        <w:rPr>
          <w:szCs w:val="24"/>
        </w:rPr>
        <w:t xml:space="preserve">дополнительном </w:t>
      </w:r>
      <w:r>
        <w:rPr>
          <w:szCs w:val="24"/>
        </w:rPr>
        <w:t>соглашении</w:t>
      </w:r>
      <w:r w:rsidRPr="001A1ED3">
        <w:rPr>
          <w:szCs w:val="24"/>
        </w:rPr>
        <w:t>.</w:t>
      </w:r>
    </w:p>
    <w:p w14:paraId="55374C58" w14:textId="34F47D49" w:rsidR="00F10836" w:rsidRDefault="003D1631" w:rsidP="00FD0464">
      <w:pPr>
        <w:numPr>
          <w:ilvl w:val="1"/>
          <w:numId w:val="30"/>
        </w:numPr>
        <w:tabs>
          <w:tab w:val="left" w:pos="567"/>
        </w:tabs>
        <w:ind w:left="0" w:firstLine="0"/>
        <w:rPr>
          <w:szCs w:val="24"/>
        </w:rPr>
      </w:pPr>
      <w:r>
        <w:rPr>
          <w:szCs w:val="24"/>
        </w:rPr>
        <w:t>Д</w:t>
      </w:r>
      <w:r w:rsidR="00E42BC9" w:rsidRPr="00800C13">
        <w:rPr>
          <w:szCs w:val="24"/>
        </w:rPr>
        <w:t>оговор составлен</w:t>
      </w:r>
      <w:r w:rsidR="00F10836">
        <w:rPr>
          <w:szCs w:val="24"/>
        </w:rPr>
        <w:t xml:space="preserve"> и подписан</w:t>
      </w:r>
      <w:r w:rsidR="00E42BC9" w:rsidRPr="00800C13">
        <w:rPr>
          <w:szCs w:val="24"/>
        </w:rPr>
        <w:t xml:space="preserve"> в </w:t>
      </w:r>
      <w:r w:rsidR="00F10836">
        <w:rPr>
          <w:szCs w:val="24"/>
        </w:rPr>
        <w:t>2 (</w:t>
      </w:r>
      <w:r w:rsidR="00E42BC9" w:rsidRPr="00800C13">
        <w:rPr>
          <w:szCs w:val="24"/>
        </w:rPr>
        <w:t>двух</w:t>
      </w:r>
      <w:r w:rsidR="00F10836">
        <w:rPr>
          <w:szCs w:val="24"/>
        </w:rPr>
        <w:t>)</w:t>
      </w:r>
      <w:r w:rsidR="00D56D7B">
        <w:rPr>
          <w:szCs w:val="24"/>
        </w:rPr>
        <w:t xml:space="preserve"> </w:t>
      </w:r>
      <w:r w:rsidR="00E42BC9" w:rsidRPr="00800C13">
        <w:rPr>
          <w:szCs w:val="24"/>
        </w:rPr>
        <w:t>экземплярах,</w:t>
      </w:r>
      <w:r w:rsidR="00D56D7B">
        <w:rPr>
          <w:szCs w:val="24"/>
        </w:rPr>
        <w:t xml:space="preserve"> </w:t>
      </w:r>
      <w:r w:rsidR="00E42BC9" w:rsidRPr="00800C13">
        <w:rPr>
          <w:szCs w:val="24"/>
        </w:rPr>
        <w:t>по одному для каждой из Сторон.</w:t>
      </w:r>
    </w:p>
    <w:p w14:paraId="7E611D39" w14:textId="6EAB151B" w:rsidR="00F10836" w:rsidRDefault="00F10836">
      <w:pPr>
        <w:rPr>
          <w:szCs w:val="24"/>
        </w:rPr>
      </w:pPr>
    </w:p>
    <w:p w14:paraId="3C7224A0" w14:textId="60055052" w:rsidR="00F10836" w:rsidRPr="00244616" w:rsidRDefault="00F10836">
      <w:pPr>
        <w:jc w:val="center"/>
        <w:rPr>
          <w:szCs w:val="24"/>
        </w:rPr>
      </w:pPr>
      <w:r>
        <w:rPr>
          <w:b/>
          <w:szCs w:val="24"/>
        </w:rPr>
        <w:t xml:space="preserve">15. </w:t>
      </w:r>
      <w:r w:rsidRPr="004C4417">
        <w:rPr>
          <w:b/>
          <w:szCs w:val="24"/>
        </w:rPr>
        <w:t>РЕКВИЗИТЫ СТОРОН</w:t>
      </w:r>
      <w:r>
        <w:t xml:space="preserve"> </w:t>
      </w:r>
    </w:p>
    <w:tbl>
      <w:tblPr>
        <w:tblpPr w:leftFromText="180" w:rightFromText="180" w:vertAnchor="text" w:horzAnchor="margin" w:tblpY="284"/>
        <w:tblW w:w="5000" w:type="pct"/>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CellMar>
          <w:left w:w="10" w:type="dxa"/>
          <w:right w:w="10" w:type="dxa"/>
        </w:tblCellMar>
        <w:tblLook w:val="0000" w:firstRow="0" w:lastRow="0" w:firstColumn="0" w:lastColumn="0" w:noHBand="0" w:noVBand="0"/>
      </w:tblPr>
      <w:tblGrid>
        <w:gridCol w:w="5056"/>
        <w:gridCol w:w="4687"/>
      </w:tblGrid>
      <w:tr w:rsidR="003840D5" w:rsidRPr="00836A30" w14:paraId="493DC832" w14:textId="77777777" w:rsidTr="003840D5">
        <w:trPr>
          <w:trHeight w:val="312"/>
        </w:trPr>
        <w:tc>
          <w:tcPr>
            <w:tcW w:w="5056" w:type="dxa"/>
            <w:shd w:val="clear" w:color="auto" w:fill="A6AFBE"/>
            <w:tcMar>
              <w:top w:w="0" w:type="dxa"/>
              <w:left w:w="70" w:type="dxa"/>
              <w:bottom w:w="0" w:type="dxa"/>
              <w:right w:w="70" w:type="dxa"/>
            </w:tcMar>
            <w:vAlign w:val="center"/>
          </w:tcPr>
          <w:p w14:paraId="54EADCA6" w14:textId="77777777" w:rsidR="003840D5" w:rsidRPr="00DA6D0E" w:rsidRDefault="003840D5" w:rsidP="003840D5">
            <w:pPr>
              <w:rPr>
                <w:b/>
                <w:color w:val="FFFFFF" w:themeColor="background1"/>
                <w:szCs w:val="24"/>
              </w:rPr>
            </w:pPr>
            <w:r w:rsidRPr="00DA6D0E">
              <w:rPr>
                <w:b/>
                <w:color w:val="FFFFFF" w:themeColor="background1"/>
                <w:szCs w:val="24"/>
              </w:rPr>
              <w:t>Заказчик:</w:t>
            </w:r>
          </w:p>
        </w:tc>
        <w:tc>
          <w:tcPr>
            <w:tcW w:w="4687" w:type="dxa"/>
            <w:shd w:val="clear" w:color="auto" w:fill="A6AFBE"/>
            <w:tcMar>
              <w:top w:w="0" w:type="dxa"/>
              <w:left w:w="70" w:type="dxa"/>
              <w:bottom w:w="0" w:type="dxa"/>
              <w:right w:w="70" w:type="dxa"/>
            </w:tcMar>
            <w:vAlign w:val="center"/>
          </w:tcPr>
          <w:p w14:paraId="511FBA60" w14:textId="77777777" w:rsidR="003840D5" w:rsidRPr="00DA6D0E" w:rsidRDefault="003840D5" w:rsidP="003840D5">
            <w:pPr>
              <w:rPr>
                <w:b/>
                <w:color w:val="FFFFFF" w:themeColor="background1"/>
                <w:szCs w:val="24"/>
              </w:rPr>
            </w:pPr>
            <w:r w:rsidRPr="00DA6D0E">
              <w:rPr>
                <w:b/>
                <w:color w:val="FFFFFF" w:themeColor="background1"/>
                <w:szCs w:val="24"/>
              </w:rPr>
              <w:t>Исполнитель:</w:t>
            </w:r>
          </w:p>
        </w:tc>
      </w:tr>
      <w:tr w:rsidR="003840D5" w:rsidRPr="0058498E" w14:paraId="16F8D743" w14:textId="77777777" w:rsidTr="003840D5">
        <w:trPr>
          <w:trHeight w:val="70"/>
        </w:trPr>
        <w:tc>
          <w:tcPr>
            <w:tcW w:w="5056" w:type="dxa"/>
            <w:tcBorders>
              <w:bottom w:val="nil"/>
            </w:tcBorders>
            <w:tcMar>
              <w:top w:w="0" w:type="dxa"/>
              <w:left w:w="70" w:type="dxa"/>
              <w:bottom w:w="0" w:type="dxa"/>
              <w:right w:w="70" w:type="dxa"/>
            </w:tcMar>
            <w:vAlign w:val="center"/>
          </w:tcPr>
          <w:p w14:paraId="6235FF67" w14:textId="77777777" w:rsidR="003840D5" w:rsidRDefault="003840D5" w:rsidP="003840D5">
            <w:pPr>
              <w:rPr>
                <w:b/>
                <w:bCs/>
              </w:rPr>
            </w:pPr>
          </w:p>
          <w:p w14:paraId="4C93F912" w14:textId="77777777" w:rsidR="003840D5" w:rsidRDefault="003840D5" w:rsidP="003840D5">
            <w:pPr>
              <w:rPr>
                <w:b/>
                <w:bCs/>
              </w:rPr>
            </w:pPr>
          </w:p>
          <w:p w14:paraId="63C6FB88" w14:textId="77777777" w:rsidR="003840D5" w:rsidRPr="0086336D" w:rsidRDefault="003840D5" w:rsidP="003840D5">
            <w:pPr>
              <w:rPr>
                <w:bCs/>
              </w:rPr>
            </w:pPr>
            <w:r>
              <w:rPr>
                <w:szCs w:val="24"/>
              </w:rPr>
              <w:t>А</w:t>
            </w:r>
            <w:r w:rsidRPr="00A64961">
              <w:rPr>
                <w:szCs w:val="24"/>
              </w:rPr>
              <w:t>дрес</w:t>
            </w:r>
            <w:r>
              <w:rPr>
                <w:szCs w:val="24"/>
              </w:rPr>
              <w:t xml:space="preserve"> места нахождения</w:t>
            </w:r>
            <w:r w:rsidRPr="00A64961">
              <w:rPr>
                <w:szCs w:val="24"/>
              </w:rPr>
              <w:t xml:space="preserve">: </w:t>
            </w:r>
          </w:p>
          <w:p w14:paraId="63AC81FF" w14:textId="77777777" w:rsidR="003840D5" w:rsidRPr="00A64961" w:rsidRDefault="003840D5" w:rsidP="003840D5">
            <w:pPr>
              <w:rPr>
                <w:szCs w:val="24"/>
              </w:rPr>
            </w:pPr>
          </w:p>
        </w:tc>
        <w:tc>
          <w:tcPr>
            <w:tcW w:w="4687" w:type="dxa"/>
            <w:tcBorders>
              <w:bottom w:val="nil"/>
            </w:tcBorders>
            <w:tcMar>
              <w:top w:w="0" w:type="dxa"/>
              <w:left w:w="70" w:type="dxa"/>
              <w:bottom w:w="0" w:type="dxa"/>
              <w:right w:w="70" w:type="dxa"/>
            </w:tcMar>
            <w:vAlign w:val="center"/>
          </w:tcPr>
          <w:p w14:paraId="6C03FB8F" w14:textId="77777777" w:rsidR="003840D5" w:rsidRDefault="003840D5" w:rsidP="003840D5">
            <w:r w:rsidRPr="0086336D">
              <w:rPr>
                <w:b/>
                <w:bCs/>
              </w:rPr>
              <w:t>ООО «</w:t>
            </w:r>
            <w:proofErr w:type="spellStart"/>
            <w:r w:rsidRPr="0086336D">
              <w:rPr>
                <w:b/>
                <w:bCs/>
              </w:rPr>
              <w:t>Н</w:t>
            </w:r>
            <w:r>
              <w:rPr>
                <w:b/>
                <w:bCs/>
              </w:rPr>
              <w:t>орникель</w:t>
            </w:r>
            <w:proofErr w:type="spellEnd"/>
            <w:r>
              <w:rPr>
                <w:b/>
                <w:bCs/>
              </w:rPr>
              <w:t xml:space="preserve"> – Общий центр обслуживания</w:t>
            </w:r>
            <w:r w:rsidRPr="0086336D">
              <w:rPr>
                <w:b/>
                <w:bCs/>
              </w:rPr>
              <w:t>»</w:t>
            </w:r>
          </w:p>
          <w:p w14:paraId="6FD69AAD" w14:textId="0980BE94" w:rsidR="003840D5" w:rsidRPr="00760122" w:rsidRDefault="003840D5" w:rsidP="003840D5">
            <w:r>
              <w:t>А</w:t>
            </w:r>
            <w:r w:rsidRPr="00760122">
              <w:t>дрес</w:t>
            </w:r>
            <w:r>
              <w:t xml:space="preserve"> места нахождения</w:t>
            </w:r>
            <w:r w:rsidRPr="00760122">
              <w:t xml:space="preserve">: 125130, Российская Федерация, г. Москва, </w:t>
            </w:r>
            <w:proofErr w:type="spellStart"/>
            <w:r w:rsidRPr="00760122">
              <w:t>Старопетровский</w:t>
            </w:r>
            <w:proofErr w:type="spellEnd"/>
            <w:r w:rsidRPr="00760122">
              <w:t xml:space="preserve"> проезд, д.</w:t>
            </w:r>
            <w:r>
              <w:t xml:space="preserve"> </w:t>
            </w:r>
            <w:r w:rsidRPr="00760122">
              <w:t>11, корп.</w:t>
            </w:r>
            <w:r>
              <w:t xml:space="preserve"> </w:t>
            </w:r>
            <w:r w:rsidRPr="00760122">
              <w:t>2</w:t>
            </w:r>
          </w:p>
        </w:tc>
      </w:tr>
      <w:tr w:rsidR="003840D5" w:rsidRPr="0058498E" w14:paraId="424893A8" w14:textId="77777777" w:rsidTr="003840D5">
        <w:trPr>
          <w:trHeight w:val="20"/>
        </w:trPr>
        <w:tc>
          <w:tcPr>
            <w:tcW w:w="5056" w:type="dxa"/>
            <w:tcBorders>
              <w:top w:val="nil"/>
              <w:left w:val="nil"/>
              <w:bottom w:val="nil"/>
              <w:right w:val="nil"/>
            </w:tcBorders>
            <w:tcMar>
              <w:top w:w="0" w:type="dxa"/>
              <w:left w:w="70" w:type="dxa"/>
              <w:bottom w:w="0" w:type="dxa"/>
              <w:right w:w="70" w:type="dxa"/>
            </w:tcMar>
            <w:vAlign w:val="center"/>
          </w:tcPr>
          <w:p w14:paraId="6366D4EB" w14:textId="77777777" w:rsidR="003840D5" w:rsidRPr="00AC681A" w:rsidRDefault="003840D5" w:rsidP="003840D5">
            <w:pPr>
              <w:rPr>
                <w:szCs w:val="24"/>
              </w:rPr>
            </w:pPr>
            <w:r>
              <w:rPr>
                <w:szCs w:val="24"/>
              </w:rPr>
              <w:t>А</w:t>
            </w:r>
            <w:r w:rsidRPr="00A64961">
              <w:rPr>
                <w:szCs w:val="24"/>
              </w:rPr>
              <w:t>дрес</w:t>
            </w:r>
            <w:r>
              <w:rPr>
                <w:szCs w:val="24"/>
              </w:rPr>
              <w:t xml:space="preserve"> для корреспонденции</w:t>
            </w:r>
            <w:r w:rsidRPr="00A64961">
              <w:rPr>
                <w:szCs w:val="24"/>
              </w:rPr>
              <w:t>:</w:t>
            </w:r>
            <w:r w:rsidRPr="00A64961">
              <w:rPr>
                <w:bCs/>
              </w:rPr>
              <w:t xml:space="preserve"> </w:t>
            </w:r>
          </w:p>
        </w:tc>
        <w:tc>
          <w:tcPr>
            <w:tcW w:w="4687" w:type="dxa"/>
            <w:tcBorders>
              <w:top w:val="nil"/>
              <w:left w:val="nil"/>
              <w:bottom w:val="nil"/>
              <w:right w:val="nil"/>
            </w:tcBorders>
            <w:tcMar>
              <w:top w:w="0" w:type="dxa"/>
              <w:left w:w="70" w:type="dxa"/>
              <w:bottom w:w="0" w:type="dxa"/>
              <w:right w:w="70" w:type="dxa"/>
            </w:tcMar>
            <w:vAlign w:val="center"/>
          </w:tcPr>
          <w:p w14:paraId="7B032252" w14:textId="675DD462" w:rsidR="003840D5" w:rsidRPr="00760122" w:rsidRDefault="003840D5" w:rsidP="003840D5">
            <w:r>
              <w:t>А</w:t>
            </w:r>
            <w:r w:rsidRPr="00760122">
              <w:t>дрес</w:t>
            </w:r>
            <w:r>
              <w:t xml:space="preserve"> для корреспонденции</w:t>
            </w:r>
            <w:r w:rsidRPr="00760122">
              <w:t>:</w:t>
            </w:r>
            <w:r w:rsidRPr="00760122">
              <w:rPr>
                <w:b/>
                <w:bCs/>
              </w:rPr>
              <w:t xml:space="preserve"> </w:t>
            </w:r>
            <w:r w:rsidRPr="00760122">
              <w:t xml:space="preserve">125130, Российская Федерация, г. Москва, </w:t>
            </w:r>
            <w:proofErr w:type="spellStart"/>
            <w:r w:rsidRPr="00760122">
              <w:t>Старопетровский</w:t>
            </w:r>
            <w:proofErr w:type="spellEnd"/>
            <w:r w:rsidRPr="00760122">
              <w:t xml:space="preserve"> проезд, д.</w:t>
            </w:r>
            <w:r>
              <w:t xml:space="preserve"> </w:t>
            </w:r>
            <w:r w:rsidRPr="00760122">
              <w:t>11, корп.</w:t>
            </w:r>
            <w:r>
              <w:t xml:space="preserve"> </w:t>
            </w:r>
            <w:r w:rsidRPr="00760122">
              <w:t>2</w:t>
            </w:r>
          </w:p>
        </w:tc>
      </w:tr>
      <w:tr w:rsidR="003840D5" w:rsidRPr="00836A30" w14:paraId="135AFD40" w14:textId="77777777" w:rsidTr="003840D5">
        <w:trPr>
          <w:trHeight w:val="20"/>
        </w:trPr>
        <w:tc>
          <w:tcPr>
            <w:tcW w:w="5056" w:type="dxa"/>
            <w:tcBorders>
              <w:top w:val="nil"/>
            </w:tcBorders>
            <w:tcMar>
              <w:top w:w="0" w:type="dxa"/>
              <w:left w:w="70" w:type="dxa"/>
              <w:bottom w:w="0" w:type="dxa"/>
              <w:right w:w="70" w:type="dxa"/>
            </w:tcMar>
            <w:vAlign w:val="center"/>
          </w:tcPr>
          <w:p w14:paraId="75557536" w14:textId="77777777" w:rsidR="003840D5" w:rsidRPr="004C4417" w:rsidRDefault="003840D5" w:rsidP="003840D5">
            <w:pPr>
              <w:rPr>
                <w:szCs w:val="24"/>
              </w:rPr>
            </w:pPr>
            <w:r w:rsidRPr="004C4417">
              <w:rPr>
                <w:szCs w:val="24"/>
              </w:rPr>
              <w:t>ИНН</w:t>
            </w:r>
            <w:r>
              <w:rPr>
                <w:szCs w:val="24"/>
              </w:rPr>
              <w:t xml:space="preserve"> </w:t>
            </w:r>
            <w:r w:rsidRPr="004C4417">
              <w:rPr>
                <w:szCs w:val="24"/>
              </w:rPr>
              <w:t xml:space="preserve">/ КПП </w:t>
            </w:r>
          </w:p>
        </w:tc>
        <w:tc>
          <w:tcPr>
            <w:tcW w:w="4687" w:type="dxa"/>
            <w:tcBorders>
              <w:top w:val="nil"/>
            </w:tcBorders>
            <w:tcMar>
              <w:top w:w="0" w:type="dxa"/>
              <w:left w:w="70" w:type="dxa"/>
              <w:bottom w:w="0" w:type="dxa"/>
              <w:right w:w="70" w:type="dxa"/>
            </w:tcMar>
            <w:vAlign w:val="center"/>
          </w:tcPr>
          <w:p w14:paraId="6A7E8902" w14:textId="77777777" w:rsidR="003840D5" w:rsidRPr="004C4417" w:rsidRDefault="003840D5" w:rsidP="003840D5">
            <w:r w:rsidRPr="004C4417">
              <w:t>ИНН</w:t>
            </w:r>
            <w:r>
              <w:t xml:space="preserve"> </w:t>
            </w:r>
            <w:r w:rsidRPr="004C4417">
              <w:t xml:space="preserve">/ КПП </w:t>
            </w:r>
            <w:r w:rsidRPr="002A29BE">
              <w:t>7743773042 / 774301001</w:t>
            </w:r>
          </w:p>
        </w:tc>
      </w:tr>
      <w:tr w:rsidR="003840D5" w:rsidRPr="00836A30" w14:paraId="3DDA0D49" w14:textId="77777777" w:rsidTr="003840D5">
        <w:trPr>
          <w:trHeight w:val="20"/>
        </w:trPr>
        <w:tc>
          <w:tcPr>
            <w:tcW w:w="5056" w:type="dxa"/>
            <w:tcMar>
              <w:top w:w="0" w:type="dxa"/>
              <w:left w:w="70" w:type="dxa"/>
              <w:bottom w:w="0" w:type="dxa"/>
              <w:right w:w="70" w:type="dxa"/>
            </w:tcMar>
            <w:vAlign w:val="center"/>
          </w:tcPr>
          <w:p w14:paraId="24B24CD4" w14:textId="77777777" w:rsidR="003840D5" w:rsidRPr="0086336D" w:rsidRDefault="003840D5" w:rsidP="003840D5">
            <w:pPr>
              <w:rPr>
                <w:szCs w:val="24"/>
              </w:rPr>
            </w:pPr>
            <w:r w:rsidRPr="004C4417">
              <w:rPr>
                <w:szCs w:val="24"/>
              </w:rPr>
              <w:t>ОГРН</w:t>
            </w:r>
            <w:r>
              <w:rPr>
                <w:szCs w:val="24"/>
              </w:rPr>
              <w:t>/</w:t>
            </w:r>
            <w:r w:rsidRPr="004C4417">
              <w:rPr>
                <w:szCs w:val="24"/>
              </w:rPr>
              <w:t xml:space="preserve"> ОКПО </w:t>
            </w:r>
          </w:p>
        </w:tc>
        <w:tc>
          <w:tcPr>
            <w:tcW w:w="4687" w:type="dxa"/>
            <w:tcMar>
              <w:top w:w="0" w:type="dxa"/>
              <w:left w:w="70" w:type="dxa"/>
              <w:bottom w:w="0" w:type="dxa"/>
              <w:right w:w="70" w:type="dxa"/>
            </w:tcMar>
            <w:vAlign w:val="center"/>
          </w:tcPr>
          <w:p w14:paraId="673A2CEA" w14:textId="77777777" w:rsidR="003840D5" w:rsidRPr="004C4417" w:rsidRDefault="003840D5" w:rsidP="003840D5">
            <w:r w:rsidRPr="004C4417">
              <w:t xml:space="preserve">ОГРН, ОКПО </w:t>
            </w:r>
          </w:p>
        </w:tc>
      </w:tr>
      <w:tr w:rsidR="003840D5" w:rsidRPr="00836A30" w14:paraId="548FFE02" w14:textId="77777777" w:rsidTr="003840D5">
        <w:trPr>
          <w:trHeight w:val="20"/>
        </w:trPr>
        <w:tc>
          <w:tcPr>
            <w:tcW w:w="5056" w:type="dxa"/>
            <w:tcMar>
              <w:top w:w="0" w:type="dxa"/>
              <w:left w:w="70" w:type="dxa"/>
              <w:bottom w:w="0" w:type="dxa"/>
              <w:right w:w="70" w:type="dxa"/>
            </w:tcMar>
            <w:vAlign w:val="center"/>
          </w:tcPr>
          <w:p w14:paraId="713C8228" w14:textId="77777777" w:rsidR="003840D5" w:rsidRPr="004C4417" w:rsidRDefault="003840D5" w:rsidP="003840D5">
            <w:pPr>
              <w:rPr>
                <w:szCs w:val="24"/>
              </w:rPr>
            </w:pPr>
            <w:r w:rsidRPr="004C4417">
              <w:rPr>
                <w:szCs w:val="24"/>
              </w:rPr>
              <w:t xml:space="preserve">р/с </w:t>
            </w:r>
          </w:p>
        </w:tc>
        <w:tc>
          <w:tcPr>
            <w:tcW w:w="4687" w:type="dxa"/>
            <w:tcMar>
              <w:top w:w="0" w:type="dxa"/>
              <w:left w:w="70" w:type="dxa"/>
              <w:bottom w:w="0" w:type="dxa"/>
              <w:right w:w="70" w:type="dxa"/>
            </w:tcMar>
            <w:vAlign w:val="center"/>
          </w:tcPr>
          <w:p w14:paraId="395A342A" w14:textId="77777777" w:rsidR="003840D5" w:rsidRPr="004C4417" w:rsidRDefault="003840D5" w:rsidP="003840D5">
            <w:r w:rsidRPr="004C4417">
              <w:t xml:space="preserve">р/с </w:t>
            </w:r>
          </w:p>
        </w:tc>
      </w:tr>
      <w:tr w:rsidR="003840D5" w:rsidRPr="0058498E" w14:paraId="47959314" w14:textId="77777777" w:rsidTr="003840D5">
        <w:trPr>
          <w:trHeight w:val="20"/>
        </w:trPr>
        <w:tc>
          <w:tcPr>
            <w:tcW w:w="5056" w:type="dxa"/>
            <w:tcMar>
              <w:top w:w="0" w:type="dxa"/>
              <w:left w:w="70" w:type="dxa"/>
              <w:bottom w:w="0" w:type="dxa"/>
              <w:right w:w="70" w:type="dxa"/>
            </w:tcMar>
            <w:vAlign w:val="center"/>
          </w:tcPr>
          <w:p w14:paraId="331068E5" w14:textId="77777777" w:rsidR="003840D5" w:rsidRPr="0086336D" w:rsidRDefault="003840D5" w:rsidP="003840D5">
            <w:pPr>
              <w:rPr>
                <w:szCs w:val="24"/>
              </w:rPr>
            </w:pPr>
          </w:p>
        </w:tc>
        <w:tc>
          <w:tcPr>
            <w:tcW w:w="4687" w:type="dxa"/>
            <w:tcMar>
              <w:top w:w="0" w:type="dxa"/>
              <w:left w:w="70" w:type="dxa"/>
              <w:bottom w:w="0" w:type="dxa"/>
              <w:right w:w="70" w:type="dxa"/>
            </w:tcMar>
            <w:vAlign w:val="center"/>
          </w:tcPr>
          <w:p w14:paraId="1794EEB0" w14:textId="77777777" w:rsidR="003840D5" w:rsidRPr="0086336D" w:rsidRDefault="003840D5" w:rsidP="003840D5">
            <w:r w:rsidRPr="0086336D">
              <w:t xml:space="preserve">в  </w:t>
            </w:r>
          </w:p>
        </w:tc>
      </w:tr>
      <w:tr w:rsidR="003840D5" w:rsidRPr="0086336D" w14:paraId="734624D3" w14:textId="77777777" w:rsidTr="003840D5">
        <w:trPr>
          <w:trHeight w:val="20"/>
        </w:trPr>
        <w:tc>
          <w:tcPr>
            <w:tcW w:w="5056" w:type="dxa"/>
            <w:tcMar>
              <w:top w:w="0" w:type="dxa"/>
              <w:left w:w="70" w:type="dxa"/>
              <w:bottom w:w="0" w:type="dxa"/>
              <w:right w:w="70" w:type="dxa"/>
            </w:tcMar>
            <w:vAlign w:val="center"/>
          </w:tcPr>
          <w:p w14:paraId="5038487F" w14:textId="77777777" w:rsidR="003840D5" w:rsidRPr="0086336D" w:rsidRDefault="003840D5" w:rsidP="003840D5">
            <w:pPr>
              <w:rPr>
                <w:szCs w:val="24"/>
              </w:rPr>
            </w:pPr>
            <w:r w:rsidRPr="0086336D">
              <w:rPr>
                <w:szCs w:val="24"/>
              </w:rPr>
              <w:t>к/с</w:t>
            </w:r>
            <w:r>
              <w:rPr>
                <w:szCs w:val="24"/>
              </w:rPr>
              <w:t xml:space="preserve">                                          </w:t>
            </w:r>
            <w:r w:rsidRPr="0086336D">
              <w:rPr>
                <w:szCs w:val="24"/>
              </w:rPr>
              <w:t xml:space="preserve"> БИК</w:t>
            </w:r>
          </w:p>
        </w:tc>
        <w:tc>
          <w:tcPr>
            <w:tcW w:w="4687" w:type="dxa"/>
            <w:tcMar>
              <w:top w:w="0" w:type="dxa"/>
              <w:left w:w="70" w:type="dxa"/>
              <w:bottom w:w="0" w:type="dxa"/>
              <w:right w:w="70" w:type="dxa"/>
            </w:tcMar>
            <w:vAlign w:val="center"/>
          </w:tcPr>
          <w:p w14:paraId="1A420F00" w14:textId="77777777" w:rsidR="003840D5" w:rsidRPr="0086336D" w:rsidRDefault="003840D5" w:rsidP="003840D5">
            <w:r w:rsidRPr="0086336D">
              <w:t>к/с</w:t>
            </w:r>
            <w:r w:rsidRPr="0086336D" w:rsidDel="00AF04E3">
              <w:t xml:space="preserve"> </w:t>
            </w:r>
            <w:r>
              <w:t xml:space="preserve">                                       </w:t>
            </w:r>
            <w:r w:rsidRPr="0086336D">
              <w:t xml:space="preserve"> БИК </w:t>
            </w:r>
            <w:r>
              <w:t xml:space="preserve">  </w:t>
            </w:r>
          </w:p>
        </w:tc>
      </w:tr>
      <w:tr w:rsidR="003840D5" w:rsidRPr="0086336D" w14:paraId="0A9A6787" w14:textId="77777777" w:rsidTr="003840D5">
        <w:trPr>
          <w:trHeight w:val="20"/>
        </w:trPr>
        <w:tc>
          <w:tcPr>
            <w:tcW w:w="5056" w:type="dxa"/>
            <w:tcMar>
              <w:top w:w="0" w:type="dxa"/>
              <w:left w:w="70" w:type="dxa"/>
              <w:bottom w:w="0" w:type="dxa"/>
              <w:right w:w="70" w:type="dxa"/>
            </w:tcMar>
            <w:vAlign w:val="center"/>
          </w:tcPr>
          <w:p w14:paraId="64FFAAD6" w14:textId="77777777" w:rsidR="003840D5" w:rsidRPr="00A64961" w:rsidRDefault="003840D5" w:rsidP="003840D5">
            <w:pPr>
              <w:rPr>
                <w:szCs w:val="24"/>
              </w:rPr>
            </w:pPr>
            <w:r>
              <w:rPr>
                <w:szCs w:val="24"/>
              </w:rPr>
              <w:t>Телефон/Факс</w:t>
            </w:r>
          </w:p>
        </w:tc>
        <w:tc>
          <w:tcPr>
            <w:tcW w:w="4687" w:type="dxa"/>
            <w:tcMar>
              <w:top w:w="0" w:type="dxa"/>
              <w:left w:w="70" w:type="dxa"/>
              <w:bottom w:w="0" w:type="dxa"/>
              <w:right w:w="70" w:type="dxa"/>
            </w:tcMar>
            <w:vAlign w:val="center"/>
          </w:tcPr>
          <w:p w14:paraId="3F49BB12" w14:textId="77777777" w:rsidR="003840D5" w:rsidRPr="0086336D" w:rsidRDefault="003840D5" w:rsidP="003840D5">
            <w:r>
              <w:t>Телефон/Факс</w:t>
            </w:r>
          </w:p>
        </w:tc>
      </w:tr>
      <w:tr w:rsidR="003840D5" w:rsidRPr="0086336D" w14:paraId="0E8966C4" w14:textId="77777777" w:rsidTr="003840D5">
        <w:trPr>
          <w:trHeight w:val="20"/>
        </w:trPr>
        <w:tc>
          <w:tcPr>
            <w:tcW w:w="5056" w:type="dxa"/>
            <w:tcMar>
              <w:top w:w="0" w:type="dxa"/>
              <w:left w:w="70" w:type="dxa"/>
              <w:bottom w:w="0" w:type="dxa"/>
              <w:right w:w="70" w:type="dxa"/>
            </w:tcMar>
            <w:vAlign w:val="center"/>
          </w:tcPr>
          <w:p w14:paraId="60824C2E" w14:textId="77777777" w:rsidR="003840D5" w:rsidRPr="0086336D" w:rsidRDefault="003840D5" w:rsidP="003840D5">
            <w:pPr>
              <w:rPr>
                <w:b/>
                <w:szCs w:val="24"/>
              </w:rPr>
            </w:pPr>
            <w:r w:rsidRPr="00244616">
              <w:rPr>
                <w:szCs w:val="24"/>
              </w:rPr>
              <w:t>Адрес электронной почты</w:t>
            </w:r>
          </w:p>
        </w:tc>
        <w:tc>
          <w:tcPr>
            <w:tcW w:w="4687" w:type="dxa"/>
            <w:tcMar>
              <w:top w:w="0" w:type="dxa"/>
              <w:left w:w="70" w:type="dxa"/>
              <w:bottom w:w="0" w:type="dxa"/>
              <w:right w:w="70" w:type="dxa"/>
            </w:tcMar>
            <w:vAlign w:val="center"/>
          </w:tcPr>
          <w:p w14:paraId="01B16C03" w14:textId="77777777" w:rsidR="003840D5" w:rsidRPr="00244616" w:rsidRDefault="003840D5" w:rsidP="003840D5">
            <w:pPr>
              <w:rPr>
                <w:szCs w:val="24"/>
              </w:rPr>
            </w:pPr>
            <w:r w:rsidRPr="00244616">
              <w:rPr>
                <w:szCs w:val="24"/>
              </w:rPr>
              <w:t>Адрес электронной почты</w:t>
            </w:r>
          </w:p>
        </w:tc>
      </w:tr>
      <w:tr w:rsidR="003840D5" w:rsidRPr="00836A30" w14:paraId="39847416" w14:textId="77777777" w:rsidTr="003840D5">
        <w:trPr>
          <w:trHeight w:val="20"/>
        </w:trPr>
        <w:tc>
          <w:tcPr>
            <w:tcW w:w="5056" w:type="dxa"/>
            <w:tcMar>
              <w:top w:w="0" w:type="dxa"/>
              <w:left w:w="70" w:type="dxa"/>
              <w:bottom w:w="0" w:type="dxa"/>
              <w:right w:w="70" w:type="dxa"/>
            </w:tcMar>
            <w:vAlign w:val="center"/>
          </w:tcPr>
          <w:p w14:paraId="48381F1C" w14:textId="77777777" w:rsidR="003840D5" w:rsidRPr="0086336D" w:rsidRDefault="003840D5" w:rsidP="003840D5">
            <w:pPr>
              <w:keepNext/>
              <w:rPr>
                <w:szCs w:val="24"/>
              </w:rPr>
            </w:pPr>
            <w:r w:rsidRPr="0086336D">
              <w:rPr>
                <w:b/>
                <w:szCs w:val="24"/>
              </w:rPr>
              <w:t>от Заказчика</w:t>
            </w:r>
          </w:p>
        </w:tc>
        <w:tc>
          <w:tcPr>
            <w:tcW w:w="4687" w:type="dxa"/>
            <w:tcMar>
              <w:top w:w="0" w:type="dxa"/>
              <w:left w:w="70" w:type="dxa"/>
              <w:bottom w:w="0" w:type="dxa"/>
              <w:right w:w="70" w:type="dxa"/>
            </w:tcMar>
            <w:vAlign w:val="center"/>
          </w:tcPr>
          <w:p w14:paraId="2C0E3E9A" w14:textId="77777777" w:rsidR="003840D5" w:rsidRPr="004C4417" w:rsidRDefault="003840D5" w:rsidP="003840D5">
            <w:pPr>
              <w:keepNext/>
              <w:rPr>
                <w:szCs w:val="24"/>
              </w:rPr>
            </w:pPr>
            <w:r w:rsidRPr="0086336D">
              <w:rPr>
                <w:szCs w:val="24"/>
              </w:rPr>
              <w:t xml:space="preserve"> </w:t>
            </w:r>
            <w:r w:rsidRPr="0086336D">
              <w:rPr>
                <w:b/>
                <w:szCs w:val="24"/>
              </w:rPr>
              <w:t xml:space="preserve"> от Исполнителя</w:t>
            </w:r>
          </w:p>
        </w:tc>
      </w:tr>
      <w:tr w:rsidR="003840D5" w:rsidRPr="00836A30" w14:paraId="5814C756" w14:textId="77777777" w:rsidTr="003840D5">
        <w:trPr>
          <w:trHeight w:val="982"/>
        </w:trPr>
        <w:tc>
          <w:tcPr>
            <w:tcW w:w="5056" w:type="dxa"/>
            <w:tcMar>
              <w:top w:w="0" w:type="dxa"/>
              <w:left w:w="70" w:type="dxa"/>
              <w:bottom w:w="0" w:type="dxa"/>
              <w:right w:w="70" w:type="dxa"/>
            </w:tcMar>
            <w:vAlign w:val="center"/>
          </w:tcPr>
          <w:p w14:paraId="2966372D" w14:textId="77777777" w:rsidR="003840D5" w:rsidRPr="004C4417" w:rsidRDefault="003840D5" w:rsidP="003840D5">
            <w:r w:rsidRPr="004C4417">
              <w:t>________________ /</w:t>
            </w:r>
            <w:r>
              <w:t>_____________________</w:t>
            </w:r>
            <w:r w:rsidRPr="004C4417">
              <w:t>/</w:t>
            </w:r>
          </w:p>
        </w:tc>
        <w:tc>
          <w:tcPr>
            <w:tcW w:w="4687" w:type="dxa"/>
            <w:tcMar>
              <w:top w:w="0" w:type="dxa"/>
              <w:left w:w="70" w:type="dxa"/>
              <w:bottom w:w="0" w:type="dxa"/>
              <w:right w:w="70" w:type="dxa"/>
            </w:tcMar>
            <w:vAlign w:val="center"/>
          </w:tcPr>
          <w:p w14:paraId="515F8241" w14:textId="77777777" w:rsidR="003840D5" w:rsidRPr="004C4417" w:rsidRDefault="003840D5" w:rsidP="003840D5">
            <w:r w:rsidRPr="004C4417">
              <w:t>___________________</w:t>
            </w:r>
            <w:r>
              <w:t xml:space="preserve"> </w:t>
            </w:r>
            <w:r w:rsidRPr="004C4417">
              <w:t>/</w:t>
            </w:r>
            <w:r>
              <w:t>________________</w:t>
            </w:r>
            <w:r w:rsidRPr="004C4417">
              <w:t>/</w:t>
            </w:r>
          </w:p>
        </w:tc>
      </w:tr>
      <w:tr w:rsidR="003840D5" w:rsidRPr="003B15AF" w14:paraId="2795A77E" w14:textId="77777777" w:rsidTr="003840D5">
        <w:trPr>
          <w:trHeight w:val="647"/>
        </w:trPr>
        <w:tc>
          <w:tcPr>
            <w:tcW w:w="5056" w:type="dxa"/>
            <w:tcMar>
              <w:top w:w="0" w:type="dxa"/>
              <w:left w:w="70" w:type="dxa"/>
              <w:bottom w:w="0" w:type="dxa"/>
              <w:right w:w="70" w:type="dxa"/>
            </w:tcMar>
            <w:vAlign w:val="center"/>
          </w:tcPr>
          <w:p w14:paraId="30301246" w14:textId="77777777" w:rsidR="003840D5" w:rsidRPr="004C4417" w:rsidRDefault="003840D5" w:rsidP="003840D5">
            <w:pPr>
              <w:rPr>
                <w:szCs w:val="24"/>
              </w:rPr>
            </w:pPr>
            <w:r w:rsidRPr="004C4417">
              <w:rPr>
                <w:szCs w:val="24"/>
              </w:rPr>
              <w:t>М.П.</w:t>
            </w:r>
          </w:p>
        </w:tc>
        <w:tc>
          <w:tcPr>
            <w:tcW w:w="4687" w:type="dxa"/>
            <w:tcMar>
              <w:top w:w="0" w:type="dxa"/>
              <w:left w:w="70" w:type="dxa"/>
              <w:bottom w:w="0" w:type="dxa"/>
              <w:right w:w="70" w:type="dxa"/>
            </w:tcMar>
            <w:vAlign w:val="center"/>
          </w:tcPr>
          <w:p w14:paraId="3F39CDB6" w14:textId="77777777" w:rsidR="003840D5" w:rsidRPr="004C4417" w:rsidRDefault="003840D5" w:rsidP="003840D5">
            <w:pPr>
              <w:rPr>
                <w:szCs w:val="24"/>
              </w:rPr>
            </w:pPr>
            <w:r w:rsidRPr="004C4417">
              <w:rPr>
                <w:szCs w:val="24"/>
              </w:rPr>
              <w:t>М.П.</w:t>
            </w:r>
          </w:p>
        </w:tc>
      </w:tr>
    </w:tbl>
    <w:p w14:paraId="34FA0011" w14:textId="77777777" w:rsidR="00B34FEB" w:rsidRPr="004C4417" w:rsidRDefault="00B34FEB" w:rsidP="003840D5">
      <w:pPr>
        <w:keepNext/>
        <w:rPr>
          <w:b/>
          <w:szCs w:val="24"/>
        </w:rPr>
      </w:pPr>
    </w:p>
    <w:sectPr w:rsidR="00B34FEB" w:rsidRPr="004C4417" w:rsidSect="00407CF7">
      <w:headerReference w:type="even" r:id="rId11"/>
      <w:headerReference w:type="default" r:id="rId12"/>
      <w:footerReference w:type="even" r:id="rId13"/>
      <w:footerReference w:type="default" r:id="rId14"/>
      <w:pgSz w:w="11907" w:h="16839" w:code="9"/>
      <w:pgMar w:top="1440" w:right="1077" w:bottom="1440" w:left="1077" w:header="720" w:footer="720"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14F590" w14:textId="77777777" w:rsidR="002D257E" w:rsidRDefault="002D257E">
      <w:r>
        <w:separator/>
      </w:r>
    </w:p>
  </w:endnote>
  <w:endnote w:type="continuationSeparator" w:id="0">
    <w:p w14:paraId="3CA651BC" w14:textId="77777777" w:rsidR="002D257E" w:rsidRDefault="002D2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ET">
    <w:altName w:val="Times New Roman"/>
    <w:charset w:val="00"/>
    <w:family w:val="auto"/>
    <w:pitch w:val="variable"/>
    <w:sig w:usb0="00000003" w:usb1="00000000" w:usb2="00000000" w:usb3="00000000" w:csb0="00000001" w:csb1="00000000"/>
  </w:font>
  <w:font w:name="Tahoma">
    <w:altName w:val="Times New Roman"/>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 New Roman Bold">
    <w:altName w:val="Times New Roman"/>
    <w:charset w:val="00"/>
    <w:family w:val="roman"/>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9777494"/>
      <w:docPartObj>
        <w:docPartGallery w:val="Page Numbers (Bottom of Page)"/>
        <w:docPartUnique/>
      </w:docPartObj>
    </w:sdtPr>
    <w:sdtEndPr/>
    <w:sdtContent>
      <w:p w14:paraId="64C42787" w14:textId="77777777" w:rsidR="00EE5E4D" w:rsidRDefault="00EE5E4D">
        <w:pPr>
          <w:pStyle w:val="afe"/>
        </w:pPr>
        <w:r>
          <w:rPr>
            <w:noProof/>
          </w:rPr>
          <mc:AlternateContent>
            <mc:Choice Requires="wpg">
              <w:drawing>
                <wp:anchor distT="0" distB="0" distL="114300" distR="114300" simplePos="0" relativeHeight="251664384" behindDoc="0" locked="0" layoutInCell="1" allowOverlap="1" wp14:anchorId="3B21B302" wp14:editId="16DD2EC4">
                  <wp:simplePos x="0" y="0"/>
                  <wp:positionH relativeFrom="page">
                    <wp:align>center</wp:align>
                  </wp:positionH>
                  <wp:positionV relativeFrom="bottomMargin">
                    <wp:align>center</wp:align>
                  </wp:positionV>
                  <wp:extent cx="7781925" cy="190500"/>
                  <wp:effectExtent l="0" t="0" r="1905" b="0"/>
                  <wp:wrapNone/>
                  <wp:docPr id="637" name="Группа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38" cy="190500"/>
                            <a:chOff x="-8" y="14978"/>
                            <a:chExt cx="12255" cy="300"/>
                          </a:xfrm>
                        </wpg:grpSpPr>
                        <wps:wsp>
                          <wps:cNvPr id="638" name="Text Box 25"/>
                          <wps:cNvSpPr txBox="1">
                            <a:spLocks noChangeArrowheads="1"/>
                          </wps:cNvSpPr>
                          <wps:spPr bwMode="auto">
                            <a:xfrm>
                              <a:off x="782" y="14990"/>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606AAE" w14:textId="77777777" w:rsidR="00EE5E4D" w:rsidRPr="00056684" w:rsidRDefault="00EE5E4D">
                                <w:pPr>
                                  <w:jc w:val="center"/>
                                  <w:rPr>
                                    <w:color w:val="1F497D" w:themeColor="text2"/>
                                    <w:sz w:val="20"/>
                                  </w:rPr>
                                </w:pPr>
                                <w:r w:rsidRPr="00056684">
                                  <w:rPr>
                                    <w:color w:val="1F497D" w:themeColor="text2"/>
                                    <w:sz w:val="20"/>
                                  </w:rPr>
                                  <w:fldChar w:fldCharType="begin"/>
                                </w:r>
                                <w:r w:rsidRPr="00056684">
                                  <w:rPr>
                                    <w:color w:val="1F497D" w:themeColor="text2"/>
                                    <w:sz w:val="20"/>
                                  </w:rPr>
                                  <w:instrText>PAGE    \* MERGEFORMAT</w:instrText>
                                </w:r>
                                <w:r w:rsidRPr="00056684">
                                  <w:rPr>
                                    <w:color w:val="1F497D" w:themeColor="text2"/>
                                    <w:sz w:val="20"/>
                                  </w:rPr>
                                  <w:fldChar w:fldCharType="separate"/>
                                </w:r>
                                <w:r>
                                  <w:rPr>
                                    <w:noProof/>
                                    <w:color w:val="1F497D" w:themeColor="text2"/>
                                    <w:sz w:val="20"/>
                                  </w:rPr>
                                  <w:t>4</w:t>
                                </w:r>
                                <w:r w:rsidRPr="00056684">
                                  <w:rPr>
                                    <w:color w:val="1F497D" w:themeColor="text2"/>
                                    <w:sz w:val="20"/>
                                  </w:rPr>
                                  <w:fldChar w:fldCharType="end"/>
                                </w:r>
                              </w:p>
                            </w:txbxContent>
                          </wps:txbx>
                          <wps:bodyPr rot="0" vert="horz" wrap="square" lIns="0" tIns="0" rIns="0" bIns="0" anchor="t" anchorCtr="0" upright="1">
                            <a:noAutofit/>
                          </wps:bodyPr>
                        </wps:wsp>
                        <wpg:grpSp>
                          <wpg:cNvPr id="639" name="Group 31"/>
                          <wpg:cNvGrpSpPr>
                            <a:grpSpLocks/>
                          </wpg:cNvGrpSpPr>
                          <wpg:grpSpPr bwMode="auto">
                            <a:xfrm>
                              <a:off x="-8" y="14978"/>
                              <a:ext cx="12255" cy="230"/>
                              <a:chOff x="-8" y="14978"/>
                              <a:chExt cx="12255" cy="230"/>
                            </a:xfrm>
                          </wpg:grpSpPr>
                          <wps:wsp>
                            <wps:cNvPr id="640" name="AutoShape 27"/>
                            <wps:cNvCnPr>
                              <a:cxnSpLocks noChangeShapeType="1"/>
                            </wps:cNvCnPr>
                            <wps:spPr bwMode="auto">
                              <a:xfrm flipV="1">
                                <a:off x="-8" y="14978"/>
                                <a:ext cx="1260" cy="230"/>
                              </a:xfrm>
                              <a:prstGeom prst="bentConnector3">
                                <a:avLst>
                                  <a:gd name="adj1" fmla="val 50000"/>
                                </a:avLst>
                              </a:prstGeom>
                              <a:noFill/>
                              <a:ln w="9525">
                                <a:solidFill>
                                  <a:schemeClr val="tx2"/>
                                </a:solidFill>
                                <a:miter lim="800000"/>
                                <a:headEnd/>
                                <a:tailEnd/>
                              </a:ln>
                              <a:extLst>
                                <a:ext uri="{909E8E84-426E-40DD-AFC4-6F175D3DCCD1}">
                                  <a14:hiddenFill xmlns:a14="http://schemas.microsoft.com/office/drawing/2010/main">
                                    <a:noFill/>
                                  </a14:hiddenFill>
                                </a:ext>
                              </a:extLst>
                            </wps:spPr>
                            <wps:bodyPr/>
                          </wps:wsp>
                          <wps:wsp>
                            <wps:cNvPr id="641" name="AutoShape 28"/>
                            <wps:cNvCnPr>
                              <a:cxnSpLocks noChangeShapeType="1"/>
                            </wps:cNvCnPr>
                            <wps:spPr bwMode="auto">
                              <a:xfrm rot="10800000">
                                <a:off x="1252" y="14978"/>
                                <a:ext cx="10995" cy="230"/>
                              </a:xfrm>
                              <a:prstGeom prst="bentConnector3">
                                <a:avLst>
                                  <a:gd name="adj1" fmla="val 96778"/>
                                </a:avLst>
                              </a:prstGeom>
                              <a:noFill/>
                              <a:ln w="9525">
                                <a:solidFill>
                                  <a:schemeClr val="tx2"/>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3B21B302" id="Группа 32" o:spid="_x0000_s1026" style="position:absolute;left:0;text-align:left;margin-left:0;margin-top:0;width:612.75pt;height:15pt;z-index:251664384;mso-width-percent:1000;mso-position-horizontal:center;mso-position-horizontal-relative:page;mso-position-vertical:center;mso-position-vertical-relative:bottom-margin-area;mso-width-percent:1000" coordorigin="-8,14978"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">
                  <v:shapetype id="_x0000_t202" coordsize="21600,21600" o:spt="202" path="m,l,21600r21600,l21600,xe">
                    <v:stroke joinstyle="miter"/>
                    <v:path gradientshapeok="t" o:connecttype="rect"/>
                  </v:shapetype>
                  <v:shape id="Text Box 25" o:spid="_x0000_s1027" type="#_x0000_t202" style="position:absolute;left:782;top:14990;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5aMcIA&#10;AADcAAAADwAAAGRycy9kb3ducmV2LnhtbERPz2vCMBS+D/wfwhN2m6kblFlNRWQDYTCs9eDx2by2&#10;weala6J2//1yEHb8+H6v1qPtxI0GbxwrmM8SEMSV04YbBcfy8+UdhA/IGjvHpOCXPKzzydMKM+3u&#10;XNDtEBoRQ9hnqKANoc+k9FVLFv3M9cSRq91gMUQ4NFIPeI/htpOvSZJKi4ZjQ4s9bVuqLoerVbA5&#10;cfFhfr7P+6IuTFkuEv5KL0o9T8fNEkSgMfyLH+6dVpC+xbXxTDwCMv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bloxwgAAANwAAAAPAAAAAAAAAAAAAAAAAJgCAABkcnMvZG93&#10;bnJldi54bWxQSwUGAAAAAAQABAD1AAAAhwMAAAAA&#10;" filled="f" stroked="f">
                    <v:textbox inset="0,0,0,0">
                      <w:txbxContent>
                        <w:p w14:paraId="23606AAE" w14:textId="77777777" w:rsidR="00EE5E4D" w:rsidRPr="00056684" w:rsidRDefault="00EE5E4D">
                          <w:pPr>
                            <w:jc w:val="center"/>
                            <w:rPr>
                              <w:color w:val="1F497D" w:themeColor="text2"/>
                              <w:sz w:val="20"/>
                            </w:rPr>
                          </w:pPr>
                          <w:r w:rsidRPr="00056684">
                            <w:rPr>
                              <w:color w:val="1F497D" w:themeColor="text2"/>
                              <w:sz w:val="20"/>
                            </w:rPr>
                            <w:fldChar w:fldCharType="begin"/>
                          </w:r>
                          <w:r w:rsidRPr="00056684">
                            <w:rPr>
                              <w:color w:val="1F497D" w:themeColor="text2"/>
                              <w:sz w:val="20"/>
                            </w:rPr>
                            <w:instrText>PAGE    \* MERGEFORMAT</w:instrText>
                          </w:r>
                          <w:r w:rsidRPr="00056684">
                            <w:rPr>
                              <w:color w:val="1F497D" w:themeColor="text2"/>
                              <w:sz w:val="20"/>
                            </w:rPr>
                            <w:fldChar w:fldCharType="separate"/>
                          </w:r>
                          <w:r>
                            <w:rPr>
                              <w:noProof/>
                              <w:color w:val="1F497D" w:themeColor="text2"/>
                              <w:sz w:val="20"/>
                            </w:rPr>
                            <w:t>4</w:t>
                          </w:r>
                          <w:r w:rsidRPr="00056684">
                            <w:rPr>
                              <w:color w:val="1F497D" w:themeColor="text2"/>
                              <w:sz w:val="20"/>
                            </w:rPr>
                            <w:fldChar w:fldCharType="end"/>
                          </w:r>
                        </w:p>
                      </w:txbxContent>
                    </v:textbox>
                  </v:shape>
                  <v:group id="Group 31" o:spid="_x0000_s1028" style="position:absolute;left:-8;top:14978;width:12255;height:230"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Dg0GcUAAADcAAAADwAAAGRycy9kb3ducmV2LnhtbESPQYvCMBSE78L+h/CE&#10;vWnaFcWtRhFxlz2IoC6It0fzbIvNS2liW/+9EQSPw8x8w8yXnSlFQ7UrLCuIhxEI4tTqgjMF/8ef&#10;wRSE88gaS8uk4E4OlouP3hwTbVveU3PwmQgQdgkqyL2vEildmpNBN7QVcfAutjbog6wzqWtsA9yU&#10;8iuKJtJgwWEhx4rWOaXXw80o+G2xXY3iTbO9Xtb383G8O21jUuqz361mIDx1/h1+tf+0gsnoG5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Q4NBnFAAAA3AAA&#10;AA8AAAAAAAAAAAAAAAAAqgIAAGRycy9kb3ducmV2LnhtbFBLBQYAAAAABAAEAPoAAACcAw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WVs70AAADcAAAADwAAAGRycy9kb3ducmV2LnhtbERPSwrCMBDdC94hjOBOU0X8VKOoIAii&#10;YPUAQzO2xWZSmljr7c1CcPl4/9WmNaVoqHaFZQWjYQSCOLW64EzB/XYYzEE4j6yxtEwKPuRgs+52&#10;Vhhr++YrNYnPRAhhF6OC3PsqltKlORl0Q1sRB+5ha4M+wDqTusZ3CDelHEfRVBosODTkWNE+p/SZ&#10;vIyC/TO5n7f2lS6M2Y2Sizth42dK9XvtdgnCU+v/4p/7qBVMJ2F+OBOOgFx/AQ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IxllbO9AAAA3AAAAA8AAAAAAAAAAAAAAAAAoQIA&#10;AGRycy9kb3ducmV2LnhtbFBLBQYAAAAABAAEAPkAAACLAwAAAAA=&#10;" strokecolor="#1f497d [3215]"/>
                    <v:shape id="AutoShape 28" o:spid="_x0000_s1030"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41e1sYAAADcAAAADwAAAGRycy9kb3ducmV2LnhtbESPQWsCMRSE74X+h/AKvRTNri0qq1G2&#10;Qov0Vi3q8bF5bpZuXpYkdbf/3hQKHoeZ+YZZrgfbigv50DhWkI8zEMSV0w3XCr72b6M5iBCRNbaO&#10;ScEvBViv7u+WWGjX8ydddrEWCcKhQAUmxq6QMlSGLIax64iTd3beYkzS11J77BPctnKSZVNpseG0&#10;YLCjjaHqe/djFTzl7/44eS0/4uE42+xP8/LZ9L1Sjw9DuQARaYi38H97qxVMX3L4O5OOgFxd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NXtbGAAAA3AAAAA8AAAAAAAAA&#10;AAAAAAAAoQIAAGRycy9kb3ducmV2LnhtbFBLBQYAAAAABAAEAPkAAACUAwAAAAA=&#10;" adj="20904" strokecolor="#1f497d [3215]"/>
                  </v:group>
                  <w10:wrap anchorx="page" anchory="margin"/>
                </v:group>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6156048"/>
      <w:docPartObj>
        <w:docPartGallery w:val="Page Numbers (Bottom of Page)"/>
        <w:docPartUnique/>
      </w:docPartObj>
    </w:sdtPr>
    <w:sdtEndPr/>
    <w:sdtContent>
      <w:p w14:paraId="68A1FFA2" w14:textId="77777777" w:rsidR="00EE5E4D" w:rsidRPr="00056684" w:rsidRDefault="00EE5E4D" w:rsidP="00A65D15">
        <w:pPr>
          <w:pStyle w:val="afe"/>
        </w:pPr>
        <w:r>
          <w:rPr>
            <w:noProof/>
          </w:rPr>
          <mc:AlternateContent>
            <mc:Choice Requires="wpg">
              <w:drawing>
                <wp:anchor distT="0" distB="0" distL="114300" distR="114300" simplePos="0" relativeHeight="251659264" behindDoc="0" locked="0" layoutInCell="1" allowOverlap="1" wp14:anchorId="3E57E347" wp14:editId="4CB6FEF9">
                  <wp:simplePos x="0" y="0"/>
                  <wp:positionH relativeFrom="page">
                    <wp:align>center</wp:align>
                  </wp:positionH>
                  <wp:positionV relativeFrom="bottomMargin">
                    <wp:align>center</wp:align>
                  </wp:positionV>
                  <wp:extent cx="7753338" cy="190500"/>
                  <wp:effectExtent l="0" t="0" r="19685" b="0"/>
                  <wp:wrapNone/>
                  <wp:docPr id="642" name="Группа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38" cy="190500"/>
                            <a:chOff x="0" y="14970"/>
                            <a:chExt cx="12255" cy="300"/>
                          </a:xfrm>
                        </wpg:grpSpPr>
                        <wps:wsp>
                          <wps:cNvPr id="643" name="Text Box 25"/>
                          <wps:cNvSpPr txBox="1">
                            <a:spLocks noChangeArrowheads="1"/>
                          </wps:cNvSpPr>
                          <wps:spPr bwMode="auto">
                            <a:xfrm>
                              <a:off x="10651" y="14982"/>
                              <a:ext cx="953"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87CEBF" w14:textId="2B5A0BA3" w:rsidR="00EE5E4D" w:rsidRPr="00056684" w:rsidRDefault="00EE5E4D">
                                <w:pPr>
                                  <w:jc w:val="center"/>
                                  <w:rPr>
                                    <w:color w:val="1F497D" w:themeColor="text2"/>
                                    <w:sz w:val="20"/>
                                  </w:rPr>
                                </w:pPr>
                                <w:r w:rsidRPr="00A65D15">
                                  <w:rPr>
                                    <w:color w:val="1F497D" w:themeColor="text2"/>
                                    <w:sz w:val="20"/>
                                  </w:rPr>
                                  <w:fldChar w:fldCharType="begin"/>
                                </w:r>
                                <w:r w:rsidRPr="00A65D15">
                                  <w:rPr>
                                    <w:color w:val="1F497D" w:themeColor="text2"/>
                                    <w:sz w:val="20"/>
                                  </w:rPr>
                                  <w:instrText>PAGE    \* MERGEFORMAT</w:instrText>
                                </w:r>
                                <w:r w:rsidRPr="00A65D15">
                                  <w:rPr>
                                    <w:color w:val="1F497D" w:themeColor="text2"/>
                                    <w:sz w:val="20"/>
                                  </w:rPr>
                                  <w:fldChar w:fldCharType="separate"/>
                                </w:r>
                                <w:r w:rsidR="00D31423">
                                  <w:rPr>
                                    <w:noProof/>
                                    <w:color w:val="1F497D" w:themeColor="text2"/>
                                    <w:sz w:val="20"/>
                                  </w:rPr>
                                  <w:t>13</w:t>
                                </w:r>
                                <w:r w:rsidRPr="00A65D15">
                                  <w:rPr>
                                    <w:color w:val="1F497D" w:themeColor="text2"/>
                                    <w:sz w:val="20"/>
                                  </w:rPr>
                                  <w:fldChar w:fldCharType="end"/>
                                </w:r>
                                <w:r w:rsidRPr="00A65D15">
                                  <w:rPr>
                                    <w:color w:val="1F497D" w:themeColor="text2"/>
                                    <w:sz w:val="20"/>
                                    <w:lang w:val="en-US"/>
                                  </w:rPr>
                                  <w:t xml:space="preserve"> </w:t>
                                </w:r>
                                <w:r w:rsidRPr="00A65D15">
                                  <w:rPr>
                                    <w:color w:val="1F497D" w:themeColor="text2"/>
                                    <w:sz w:val="20"/>
                                  </w:rPr>
                                  <w:t xml:space="preserve">из </w:t>
                                </w:r>
                                <w:r w:rsidRPr="00A65D15">
                                  <w:rPr>
                                    <w:color w:val="1F497D" w:themeColor="text2"/>
                                    <w:sz w:val="20"/>
                                  </w:rPr>
                                  <w:fldChar w:fldCharType="begin"/>
                                </w:r>
                                <w:r w:rsidRPr="00A65D15">
                                  <w:rPr>
                                    <w:color w:val="1F497D" w:themeColor="text2"/>
                                    <w:sz w:val="20"/>
                                    <w:lang w:val="en-US"/>
                                  </w:rPr>
                                  <w:instrText>NUM</w:instrText>
                                </w:r>
                                <w:r w:rsidRPr="00A65D15">
                                  <w:rPr>
                                    <w:color w:val="1F497D" w:themeColor="text2"/>
                                    <w:sz w:val="20"/>
                                  </w:rPr>
                                  <w:instrText>PAGE</w:instrText>
                                </w:r>
                                <w:r w:rsidRPr="00A65D15">
                                  <w:rPr>
                                    <w:color w:val="1F497D" w:themeColor="text2"/>
                                    <w:sz w:val="20"/>
                                    <w:lang w:val="en-US"/>
                                  </w:rPr>
                                  <w:instrText>S</w:instrText>
                                </w:r>
                                <w:r w:rsidRPr="00A65D15">
                                  <w:rPr>
                                    <w:color w:val="1F497D" w:themeColor="text2"/>
                                    <w:sz w:val="20"/>
                                  </w:rPr>
                                  <w:fldChar w:fldCharType="separate"/>
                                </w:r>
                                <w:r w:rsidR="00D31423">
                                  <w:rPr>
                                    <w:noProof/>
                                    <w:color w:val="1F497D" w:themeColor="text2"/>
                                    <w:sz w:val="20"/>
                                    <w:lang w:val="en-US"/>
                                  </w:rPr>
                                  <w:t>13</w:t>
                                </w:r>
                                <w:r w:rsidRPr="00A65D15">
                                  <w:rPr>
                                    <w:color w:val="1F497D" w:themeColor="text2"/>
                                    <w:sz w:val="20"/>
                                  </w:rPr>
                                  <w:fldChar w:fldCharType="end"/>
                                </w:r>
                              </w:p>
                            </w:txbxContent>
                          </wps:txbx>
                          <wps:bodyPr rot="0" vert="horz" wrap="square" lIns="0" tIns="0" rIns="0" bIns="0" anchor="t" anchorCtr="0" upright="1">
                            <a:noAutofit/>
                          </wps:bodyPr>
                        </wps:wsp>
                        <wpg:grpSp>
                          <wpg:cNvPr id="644" name="Group 31"/>
                          <wpg:cNvGrpSpPr>
                            <a:grpSpLocks/>
                          </wpg:cNvGrpSpPr>
                          <wpg:grpSpPr bwMode="auto">
                            <a:xfrm flipH="1">
                              <a:off x="0" y="14970"/>
                              <a:ext cx="12255" cy="230"/>
                              <a:chOff x="-8" y="14978"/>
                              <a:chExt cx="12255" cy="230"/>
                            </a:xfrm>
                          </wpg:grpSpPr>
                          <wps:wsp>
                            <wps:cNvPr id="645" name="AutoShape 27"/>
                            <wps:cNvCnPr>
                              <a:cxnSpLocks noChangeShapeType="1"/>
                            </wps:cNvCnPr>
                            <wps:spPr bwMode="auto">
                              <a:xfrm flipV="1">
                                <a:off x="-8" y="14978"/>
                                <a:ext cx="1260" cy="230"/>
                              </a:xfrm>
                              <a:prstGeom prst="bentConnector3">
                                <a:avLst>
                                  <a:gd name="adj1" fmla="val 50000"/>
                                </a:avLst>
                              </a:prstGeom>
                              <a:noFill/>
                              <a:ln w="9525">
                                <a:solidFill>
                                  <a:schemeClr val="tx2"/>
                                </a:solidFill>
                                <a:miter lim="800000"/>
                                <a:headEnd/>
                                <a:tailEnd/>
                              </a:ln>
                              <a:extLst>
                                <a:ext uri="{909E8E84-426E-40DD-AFC4-6F175D3DCCD1}">
                                  <a14:hiddenFill xmlns:a14="http://schemas.microsoft.com/office/drawing/2010/main">
                                    <a:noFill/>
                                  </a14:hiddenFill>
                                </a:ext>
                              </a:extLst>
                            </wps:spPr>
                            <wps:bodyPr/>
                          </wps:wsp>
                          <wps:wsp>
                            <wps:cNvPr id="646" name="AutoShape 28"/>
                            <wps:cNvCnPr>
                              <a:cxnSpLocks noChangeShapeType="1"/>
                            </wps:cNvCnPr>
                            <wps:spPr bwMode="auto">
                              <a:xfrm rot="10800000">
                                <a:off x="1252" y="14978"/>
                                <a:ext cx="10995" cy="230"/>
                              </a:xfrm>
                              <a:prstGeom prst="bentConnector3">
                                <a:avLst>
                                  <a:gd name="adj1" fmla="val 96778"/>
                                </a:avLst>
                              </a:prstGeom>
                              <a:noFill/>
                              <a:ln w="9525">
                                <a:solidFill>
                                  <a:schemeClr val="tx2"/>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3E57E347" id="Группа 33" o:spid="_x0000_s1031" style="position:absolute;left:0;text-align:left;margin-left:0;margin-top:0;width:610.5pt;height:15pt;z-index:251659264;mso-position-horizontal:center;mso-position-horizontal-relative:page;mso-position-vertical:center;mso-position-vertical-relative:bottom-margin-area"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">
                  <v:shapetype id="_x0000_t202" coordsize="21600,21600" o:spt="202" path="m,l,21600r21600,l21600,xe">
                    <v:stroke joinstyle="miter"/>
                    <v:path gradientshapeok="t" o:connecttype="rect"/>
                  </v:shapetype>
                  <v:shape id="Text Box 25" o:spid="_x0000_s1032" type="#_x0000_t202" style="position:absolute;left:10651;top:14982;width:953;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y7PcUA&#10;AADcAAAADwAAAGRycy9kb3ducmV2LnhtbESPQWvCQBSE7wX/w/IK3uqmVYKNriLSgiBIYzz0+Mw+&#10;k8Xs2zS7avrvu0LB4zAz3zDzZW8bcaXOG8cKXkcJCOLSacOVgkPx+TIF4QOyxsYxKfglD8vF4GmO&#10;mXY3zum6D5WIEPYZKqhDaDMpfVmTRT9yLXH0Tq6zGKLsKqk7vEW4beRbkqTSouG4UGNL65rK8/5i&#10;Fay+Of8wP7vjV37KTVG8J7xNz0oNn/vVDESgPjzC/+2NVpBOxnA/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zLs9xQAAANwAAAAPAAAAAAAAAAAAAAAAAJgCAABkcnMv&#10;ZG93bnJldi54bWxQSwUGAAAAAAQABAD1AAAAigMAAAAA&#10;" filled="f" stroked="f">
                    <v:textbox inset="0,0,0,0">
                      <w:txbxContent>
                        <w:p w14:paraId="4587CEBF" w14:textId="2B5A0BA3" w:rsidR="00EE5E4D" w:rsidRPr="00056684" w:rsidRDefault="00EE5E4D">
                          <w:pPr>
                            <w:jc w:val="center"/>
                            <w:rPr>
                              <w:color w:val="1F497D" w:themeColor="text2"/>
                              <w:sz w:val="20"/>
                            </w:rPr>
                          </w:pPr>
                          <w:r w:rsidRPr="00A65D15">
                            <w:rPr>
                              <w:color w:val="1F497D" w:themeColor="text2"/>
                              <w:sz w:val="20"/>
                            </w:rPr>
                            <w:fldChar w:fldCharType="begin"/>
                          </w:r>
                          <w:r w:rsidRPr="00A65D15">
                            <w:rPr>
                              <w:color w:val="1F497D" w:themeColor="text2"/>
                              <w:sz w:val="20"/>
                            </w:rPr>
                            <w:instrText>PAGE    \* MERGEFORMAT</w:instrText>
                          </w:r>
                          <w:r w:rsidRPr="00A65D15">
                            <w:rPr>
                              <w:color w:val="1F497D" w:themeColor="text2"/>
                              <w:sz w:val="20"/>
                            </w:rPr>
                            <w:fldChar w:fldCharType="separate"/>
                          </w:r>
                          <w:r w:rsidR="00D31423">
                            <w:rPr>
                              <w:noProof/>
                              <w:color w:val="1F497D" w:themeColor="text2"/>
                              <w:sz w:val="20"/>
                            </w:rPr>
                            <w:t>13</w:t>
                          </w:r>
                          <w:r w:rsidRPr="00A65D15">
                            <w:rPr>
                              <w:color w:val="1F497D" w:themeColor="text2"/>
                              <w:sz w:val="20"/>
                            </w:rPr>
                            <w:fldChar w:fldCharType="end"/>
                          </w:r>
                          <w:r w:rsidRPr="00A65D15">
                            <w:rPr>
                              <w:color w:val="1F497D" w:themeColor="text2"/>
                              <w:sz w:val="20"/>
                              <w:lang w:val="en-US"/>
                            </w:rPr>
                            <w:t xml:space="preserve"> </w:t>
                          </w:r>
                          <w:r w:rsidRPr="00A65D15">
                            <w:rPr>
                              <w:color w:val="1F497D" w:themeColor="text2"/>
                              <w:sz w:val="20"/>
                            </w:rPr>
                            <w:t xml:space="preserve">из </w:t>
                          </w:r>
                          <w:r w:rsidRPr="00A65D15">
                            <w:rPr>
                              <w:color w:val="1F497D" w:themeColor="text2"/>
                              <w:sz w:val="20"/>
                            </w:rPr>
                            <w:fldChar w:fldCharType="begin"/>
                          </w:r>
                          <w:r w:rsidRPr="00A65D15">
                            <w:rPr>
                              <w:color w:val="1F497D" w:themeColor="text2"/>
                              <w:sz w:val="20"/>
                              <w:lang w:val="en-US"/>
                            </w:rPr>
                            <w:instrText>NUM</w:instrText>
                          </w:r>
                          <w:r w:rsidRPr="00A65D15">
                            <w:rPr>
                              <w:color w:val="1F497D" w:themeColor="text2"/>
                              <w:sz w:val="20"/>
                            </w:rPr>
                            <w:instrText>PAGE</w:instrText>
                          </w:r>
                          <w:r w:rsidRPr="00A65D15">
                            <w:rPr>
                              <w:color w:val="1F497D" w:themeColor="text2"/>
                              <w:sz w:val="20"/>
                              <w:lang w:val="en-US"/>
                            </w:rPr>
                            <w:instrText>S</w:instrText>
                          </w:r>
                          <w:r w:rsidRPr="00A65D15">
                            <w:rPr>
                              <w:color w:val="1F497D" w:themeColor="text2"/>
                              <w:sz w:val="20"/>
                            </w:rPr>
                            <w:fldChar w:fldCharType="separate"/>
                          </w:r>
                          <w:r w:rsidR="00D31423">
                            <w:rPr>
                              <w:noProof/>
                              <w:color w:val="1F497D" w:themeColor="text2"/>
                              <w:sz w:val="20"/>
                              <w:lang w:val="en-US"/>
                            </w:rPr>
                            <w:t>13</w:t>
                          </w:r>
                          <w:r w:rsidRPr="00A65D15">
                            <w:rPr>
                              <w:color w:val="1F497D" w:themeColor="text2"/>
                              <w:sz w:val="20"/>
                            </w:rPr>
                            <w:fldChar w:fldCharType="end"/>
                          </w:r>
                        </w:p>
                      </w:txbxContent>
                    </v:textbox>
                  </v:shape>
                  <v:group id="Group 31" o:spid="_x0000_s1033"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xmRrCwwAAANwAAAAP&#10;AAAAAAAAAAAAAAAAAKoCAABkcnMvZG93bnJldi54bWxQSwUGAAAAAAQABAD6AAAAmg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34"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I2K8QAAADcAAAADwAAAGRycy9kb3ducmV2LnhtbESPzWrDMBCE74G8g9hAbomckrqtE8W4&#10;hkKhpFA3D7BYG9vEWhlL/unbV4VCjsPMfMMc09m0YqTeNZYV7LYRCOLS6oYrBZfvt80zCOeRNbaW&#10;ScEPOUhPy8URE20n/qKx8JUIEHYJKqi97xIpXVmTQbe1HXHwrrY36IPsK6l7nALctPIhimJpsOGw&#10;UGNHeU3lrRiMgvxWXM6ZHcoXY153xaf7wNE/KbVezdkBhKfZ38P/7XetIN4/wt+ZcATk6R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EjYrxAAAANwAAAAPAAAAAAAAAAAA&#10;AAAAAKECAABkcnMvZG93bnJldi54bWxQSwUGAAAAAAQABAD5AAAAkgMAAAAA&#10;" strokecolor="#1f497d [3215]"/>
                    <v:shape id="AutoShape 28" o:spid="_x0000_s1035"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GTGosYAAADcAAAADwAAAGRycy9kb3ducmV2LnhtbESPzWrDMBCE74G+g9hCL6GR84Mb3CjB&#10;DbSU3JqUpsfF2lqm1spIauy8fRUI5DjMzDfMajPYVpzIh8axgukkA0FcOd1wreDz8Pq4BBEissbW&#10;MSk4U4DN+m60wkK7nj/otI+1SBAOBSowMXaFlKEyZDFMXEecvB/nLcYkfS21xz7BbStnWZZLiw2n&#10;BYMdbQ1Vv/s/q2A8ffPH2Uu5i1/Hp+3he1nOTd8r9XA/lM8gIg3xFr6237WCfJHD5Uw6AnL9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BkxqLGAAAA3AAAAA8AAAAAAAAA&#10;AAAAAAAAoQIAAGRycy9kb3ducmV2LnhtbFBLBQYAAAAABAAEAPkAAACUAwAAAAA=&#10;" adj="20904" strokecolor="#1f497d [3215]"/>
                  </v:group>
                  <w10:wrap anchorx="page"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D169C8" w14:textId="77777777" w:rsidR="002D257E" w:rsidRDefault="002D257E">
      <w:r>
        <w:separator/>
      </w:r>
    </w:p>
  </w:footnote>
  <w:footnote w:type="continuationSeparator" w:id="0">
    <w:p w14:paraId="520D5FE0" w14:textId="77777777" w:rsidR="002D257E" w:rsidRDefault="002D25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44AF6B" w14:textId="77777777" w:rsidR="00EE5E4D" w:rsidRPr="00056684" w:rsidRDefault="00EE5E4D" w:rsidP="00A65D15">
    <w:pPr>
      <w:pStyle w:val="afc"/>
      <w:jc w:val="center"/>
      <w:rPr>
        <w:color w:val="1F497D" w:themeColor="text2"/>
        <w:sz w:val="20"/>
      </w:rPr>
    </w:pPr>
    <w:r w:rsidRPr="00A65D15">
      <w:rPr>
        <w:noProof/>
        <w:color w:val="1F497D" w:themeColor="text2"/>
        <w:sz w:val="20"/>
      </w:rPr>
      <mc:AlternateContent>
        <mc:Choice Requires="wps">
          <w:drawing>
            <wp:anchor distT="0" distB="0" distL="114300" distR="114300" simplePos="0" relativeHeight="251662336" behindDoc="0" locked="0" layoutInCell="1" allowOverlap="1" wp14:anchorId="0035E6D2" wp14:editId="2EE4BF76">
              <wp:simplePos x="0" y="0"/>
              <wp:positionH relativeFrom="column">
                <wp:posOffset>-762000</wp:posOffset>
              </wp:positionH>
              <wp:positionV relativeFrom="paragraph">
                <wp:posOffset>181122</wp:posOffset>
              </wp:positionV>
              <wp:extent cx="7696200" cy="0"/>
              <wp:effectExtent l="0" t="0" r="19050" b="19050"/>
              <wp:wrapNone/>
              <wp:docPr id="6" name="Прямая соединительная линия 6"/>
              <wp:cNvGraphicFramePr/>
              <a:graphic xmlns:a="http://schemas.openxmlformats.org/drawingml/2006/main">
                <a:graphicData uri="http://schemas.microsoft.com/office/word/2010/wordprocessingShape">
                  <wps:wsp>
                    <wps:cNvCnPr/>
                    <wps:spPr>
                      <a:xfrm>
                        <a:off x="0" y="0"/>
                        <a:ext cx="7696200" cy="0"/>
                      </a:xfrm>
                      <a:prstGeom prst="line">
                        <a:avLst/>
                      </a:prstGeom>
                      <a:ln>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6se="http://schemas.microsoft.com/office/word/2015/wordml/symex">
          <w:pict>
            <v:line w14:anchorId="448E7399" id="Прямая соединительная линия 6"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pt,14.25pt" to="546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" strokecolor="#1f497d [3215]"/>
          </w:pict>
        </mc:Fallback>
      </mc:AlternateContent>
    </w:r>
    <w:r w:rsidRPr="0007517C">
      <w:rPr>
        <w:color w:val="1F497D" w:themeColor="text2"/>
        <w:sz w:val="20"/>
      </w:rPr>
      <w:t>ДОГОВОР ВОЗМЕЗДНОГО ОКАЗАНИЯ УСЛУГ</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9C7BE0" w14:textId="7AE6C031" w:rsidR="00EE5E4D" w:rsidRPr="00407CF7" w:rsidRDefault="00EE5E4D" w:rsidP="00D041A1">
    <w:pPr>
      <w:pStyle w:val="afc"/>
      <w:jc w:val="righ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47E5A"/>
    <w:multiLevelType w:val="multilevel"/>
    <w:tmpl w:val="3CD4E88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98E4C89"/>
    <w:multiLevelType w:val="hybridMultilevel"/>
    <w:tmpl w:val="C5106D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444673"/>
    <w:multiLevelType w:val="multilevel"/>
    <w:tmpl w:val="D71E1D6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181286A"/>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4" w15:restartNumberingAfterBreak="0">
    <w:nsid w:val="11A062A6"/>
    <w:multiLevelType w:val="multilevel"/>
    <w:tmpl w:val="8272B0DE"/>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BF5E24"/>
    <w:multiLevelType w:val="multilevel"/>
    <w:tmpl w:val="91C84ECE"/>
    <w:lvl w:ilvl="0">
      <w:start w:val="1"/>
      <w:numFmt w:val="decimal"/>
      <w:lvlText w:val="%1."/>
      <w:lvlJc w:val="left"/>
      <w:pPr>
        <w:ind w:left="1290" w:hanging="1290"/>
      </w:pPr>
      <w:rPr>
        <w:rFonts w:cs="Times New Roman" w:hint="default"/>
      </w:rPr>
    </w:lvl>
    <w:lvl w:ilvl="1">
      <w:start w:val="1"/>
      <w:numFmt w:val="bullet"/>
      <w:lvlText w:val=""/>
      <w:lvlJc w:val="left"/>
      <w:pPr>
        <w:ind w:left="6819" w:hanging="1290"/>
      </w:pPr>
      <w:rPr>
        <w:rFonts w:ascii="Symbol" w:hAnsi="Symbol" w:hint="default"/>
      </w:rPr>
    </w:lvl>
    <w:lvl w:ilvl="2">
      <w:start w:val="1"/>
      <w:numFmt w:val="decimal"/>
      <w:lvlText w:val="%1.%2.%3."/>
      <w:lvlJc w:val="left"/>
      <w:pPr>
        <w:ind w:left="2708" w:hanging="1290"/>
      </w:pPr>
      <w:rPr>
        <w:rFonts w:cs="Times New Roman" w:hint="default"/>
      </w:rPr>
    </w:lvl>
    <w:lvl w:ilvl="3">
      <w:start w:val="1"/>
      <w:numFmt w:val="decimal"/>
      <w:lvlText w:val="%1.%2.%3.%4."/>
      <w:lvlJc w:val="left"/>
      <w:pPr>
        <w:ind w:left="3417" w:hanging="1290"/>
      </w:pPr>
      <w:rPr>
        <w:rFonts w:cs="Times New Roman" w:hint="default"/>
      </w:rPr>
    </w:lvl>
    <w:lvl w:ilvl="4">
      <w:start w:val="1"/>
      <w:numFmt w:val="decimal"/>
      <w:lvlText w:val="%1.%2.%3.%4.%5."/>
      <w:lvlJc w:val="left"/>
      <w:pPr>
        <w:ind w:left="4126" w:hanging="1290"/>
      </w:pPr>
      <w:rPr>
        <w:rFonts w:cs="Times New Roman" w:hint="default"/>
      </w:rPr>
    </w:lvl>
    <w:lvl w:ilvl="5">
      <w:start w:val="1"/>
      <w:numFmt w:val="decimal"/>
      <w:lvlText w:val="%1.%2.%3.%4.%5.%6."/>
      <w:lvlJc w:val="left"/>
      <w:pPr>
        <w:ind w:left="4835" w:hanging="129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6" w15:restartNumberingAfterBreak="0">
    <w:nsid w:val="15B046B9"/>
    <w:multiLevelType w:val="multilevel"/>
    <w:tmpl w:val="68B431DC"/>
    <w:lvl w:ilvl="0">
      <w:start w:val="15"/>
      <w:numFmt w:val="decimal"/>
      <w:lvlText w:val="%1."/>
      <w:lvlJc w:val="left"/>
      <w:pPr>
        <w:tabs>
          <w:tab w:val="num" w:pos="360"/>
        </w:tabs>
        <w:ind w:left="360" w:hanging="360"/>
      </w:pPr>
      <w:rPr>
        <w:rFonts w:hint="default"/>
        <w:b/>
        <w:bCs/>
      </w:rPr>
    </w:lvl>
    <w:lvl w:ilvl="1">
      <w:start w:val="1"/>
      <w:numFmt w:val="decimal"/>
      <w:lvlText w:val="%1.%2."/>
      <w:lvlJc w:val="left"/>
      <w:pPr>
        <w:tabs>
          <w:tab w:val="num" w:pos="716"/>
        </w:tabs>
        <w:ind w:left="716" w:hanging="432"/>
      </w:pPr>
      <w:rPr>
        <w:rFonts w:hint="default"/>
        <w:b w:val="0"/>
        <w:bCs/>
        <w:sz w:val="20"/>
        <w:szCs w:val="20"/>
      </w:rPr>
    </w:lvl>
    <w:lvl w:ilvl="2">
      <w:start w:val="1"/>
      <w:numFmt w:val="decimal"/>
      <w:lvlText w:val="%1.%2.%3."/>
      <w:lvlJc w:val="left"/>
      <w:pPr>
        <w:tabs>
          <w:tab w:val="num" w:pos="720"/>
        </w:tabs>
        <w:ind w:left="504" w:hanging="504"/>
      </w:pPr>
      <w:rPr>
        <w:rFonts w:ascii="Arial" w:hAnsi="Arial" w:cs="Arial" w:hint="default"/>
        <w:b w:val="0"/>
        <w:bCs/>
        <w:sz w:val="20"/>
        <w:szCs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17FD6921"/>
    <w:multiLevelType w:val="multilevel"/>
    <w:tmpl w:val="BDC02616"/>
    <w:lvl w:ilvl="0">
      <w:start w:val="5"/>
      <w:numFmt w:val="decimal"/>
      <w:lvlText w:val="%1."/>
      <w:lvlJc w:val="left"/>
      <w:pPr>
        <w:ind w:left="540" w:hanging="540"/>
      </w:pPr>
      <w:rPr>
        <w:rFonts w:hint="default"/>
      </w:rPr>
    </w:lvl>
    <w:lvl w:ilvl="1">
      <w:start w:val="9"/>
      <w:numFmt w:val="decimal"/>
      <w:lvlText w:val="%1.%2."/>
      <w:lvlJc w:val="left"/>
      <w:pPr>
        <w:ind w:left="660" w:hanging="540"/>
      </w:pPr>
      <w:rPr>
        <w:rFonts w:hint="default"/>
      </w:rPr>
    </w:lvl>
    <w:lvl w:ilvl="2">
      <w:start w:val="2"/>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8" w15:restartNumberingAfterBreak="0">
    <w:nsid w:val="1CAE7D91"/>
    <w:multiLevelType w:val="hybridMultilevel"/>
    <w:tmpl w:val="E4BCC5C2"/>
    <w:lvl w:ilvl="0" w:tplc="EFF8A7D0">
      <w:start w:val="1"/>
      <w:numFmt w:val="decimal"/>
      <w:lvlText w:val="9.%1"/>
      <w:lvlJc w:val="left"/>
      <w:pPr>
        <w:ind w:left="720" w:hanging="360"/>
      </w:pPr>
      <w:rPr>
        <w:rFonts w:hint="default"/>
        <w:sz w:val="2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CB45C45"/>
    <w:multiLevelType w:val="hybridMultilevel"/>
    <w:tmpl w:val="231AF3C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0C60CB5"/>
    <w:multiLevelType w:val="multilevel"/>
    <w:tmpl w:val="476089FC"/>
    <w:lvl w:ilvl="0">
      <w:start w:val="14"/>
      <w:numFmt w:val="decimal"/>
      <w:lvlText w:val="%1."/>
      <w:lvlJc w:val="left"/>
      <w:pPr>
        <w:ind w:left="480" w:hanging="480"/>
      </w:pPr>
      <w:rPr>
        <w:rFonts w:hint="default"/>
      </w:rPr>
    </w:lvl>
    <w:lvl w:ilvl="1">
      <w:start w:val="1"/>
      <w:numFmt w:val="decimal"/>
      <w:lvlText w:val="%1.%2."/>
      <w:lvlJc w:val="left"/>
      <w:pPr>
        <w:ind w:left="540" w:hanging="48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11" w15:restartNumberingAfterBreak="0">
    <w:nsid w:val="21060ED8"/>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2" w15:restartNumberingAfterBreak="0">
    <w:nsid w:val="21AB45B4"/>
    <w:multiLevelType w:val="hybridMultilevel"/>
    <w:tmpl w:val="88E688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35D517D"/>
    <w:multiLevelType w:val="multilevel"/>
    <w:tmpl w:val="F0269F6A"/>
    <w:lvl w:ilvl="0">
      <w:start w:val="1"/>
      <w:numFmt w:val="decimal"/>
      <w:lvlText w:val="%1"/>
      <w:lvlJc w:val="left"/>
      <w:pPr>
        <w:tabs>
          <w:tab w:val="num" w:pos="780"/>
        </w:tabs>
        <w:ind w:left="780" w:hanging="390"/>
      </w:pPr>
      <w:rPr>
        <w:rFonts w:hint="default"/>
      </w:rPr>
    </w:lvl>
    <w:lvl w:ilvl="1">
      <w:start w:val="1"/>
      <w:numFmt w:val="decimal"/>
      <w:lvlText w:val="%1.%2"/>
      <w:lvlJc w:val="left"/>
      <w:pPr>
        <w:tabs>
          <w:tab w:val="num" w:pos="532"/>
        </w:tabs>
        <w:ind w:left="532" w:hanging="390"/>
      </w:pPr>
      <w:rPr>
        <w:rFonts w:ascii="Times New Roman" w:hAnsi="Times New Roman" w:cs="Times New Roman" w:hint="default"/>
        <w:b w:val="0"/>
        <w:i w:val="0"/>
        <w:sz w:val="22"/>
        <w:szCs w:val="22"/>
      </w:rPr>
    </w:lvl>
    <w:lvl w:ilvl="2">
      <w:start w:val="1"/>
      <w:numFmt w:val="bullet"/>
      <w:lvlText w:val=""/>
      <w:lvlJc w:val="left"/>
      <w:pPr>
        <w:tabs>
          <w:tab w:val="num" w:pos="1110"/>
        </w:tabs>
        <w:ind w:left="1110" w:hanging="720"/>
      </w:pPr>
      <w:rPr>
        <w:rFonts w:ascii="Symbol" w:hAnsi="Symbol" w:hint="default"/>
      </w:rPr>
    </w:lvl>
    <w:lvl w:ilvl="3">
      <w:start w:val="1"/>
      <w:numFmt w:val="decimal"/>
      <w:lvlText w:val="%1.%2.%3.%4"/>
      <w:lvlJc w:val="left"/>
      <w:pPr>
        <w:tabs>
          <w:tab w:val="num" w:pos="1470"/>
        </w:tabs>
        <w:ind w:left="1470" w:hanging="1080"/>
      </w:pPr>
      <w:rPr>
        <w:rFonts w:hint="default"/>
      </w:rPr>
    </w:lvl>
    <w:lvl w:ilvl="4">
      <w:start w:val="1"/>
      <w:numFmt w:val="decimal"/>
      <w:lvlText w:val="%1.%2.%3.%4.%5"/>
      <w:lvlJc w:val="left"/>
      <w:pPr>
        <w:tabs>
          <w:tab w:val="num" w:pos="1470"/>
        </w:tabs>
        <w:ind w:left="1470" w:hanging="1080"/>
      </w:pPr>
      <w:rPr>
        <w:rFonts w:hint="default"/>
      </w:rPr>
    </w:lvl>
    <w:lvl w:ilvl="5">
      <w:start w:val="1"/>
      <w:numFmt w:val="decimal"/>
      <w:lvlText w:val="%1.%2.%3.%4.%5.%6"/>
      <w:lvlJc w:val="left"/>
      <w:pPr>
        <w:tabs>
          <w:tab w:val="num" w:pos="1830"/>
        </w:tabs>
        <w:ind w:left="1830" w:hanging="1440"/>
      </w:pPr>
      <w:rPr>
        <w:rFonts w:hint="default"/>
      </w:rPr>
    </w:lvl>
    <w:lvl w:ilvl="6">
      <w:start w:val="1"/>
      <w:numFmt w:val="decimal"/>
      <w:lvlText w:val="%1.%2.%3.%4.%5.%6.%7"/>
      <w:lvlJc w:val="left"/>
      <w:pPr>
        <w:tabs>
          <w:tab w:val="num" w:pos="1830"/>
        </w:tabs>
        <w:ind w:left="1830" w:hanging="1440"/>
      </w:pPr>
      <w:rPr>
        <w:rFonts w:hint="default"/>
      </w:rPr>
    </w:lvl>
    <w:lvl w:ilvl="7">
      <w:start w:val="1"/>
      <w:numFmt w:val="decimal"/>
      <w:lvlText w:val="%1.%2.%3.%4.%5.%6.%7.%8"/>
      <w:lvlJc w:val="left"/>
      <w:pPr>
        <w:tabs>
          <w:tab w:val="num" w:pos="2190"/>
        </w:tabs>
        <w:ind w:left="2190" w:hanging="1800"/>
      </w:pPr>
      <w:rPr>
        <w:rFonts w:hint="default"/>
      </w:rPr>
    </w:lvl>
    <w:lvl w:ilvl="8">
      <w:start w:val="1"/>
      <w:numFmt w:val="decimal"/>
      <w:lvlText w:val="%1.%2.%3.%4.%5.%6.%7.%8.%9"/>
      <w:lvlJc w:val="left"/>
      <w:pPr>
        <w:tabs>
          <w:tab w:val="num" w:pos="2190"/>
        </w:tabs>
        <w:ind w:left="2190" w:hanging="1800"/>
      </w:pPr>
      <w:rPr>
        <w:rFonts w:hint="default"/>
      </w:rPr>
    </w:lvl>
  </w:abstractNum>
  <w:abstractNum w:abstractNumId="14" w15:restartNumberingAfterBreak="0">
    <w:nsid w:val="241F7413"/>
    <w:multiLevelType w:val="hybridMultilevel"/>
    <w:tmpl w:val="85382EA0"/>
    <w:lvl w:ilvl="0" w:tplc="04190001">
      <w:start w:val="1"/>
      <w:numFmt w:val="bullet"/>
      <w:lvlText w:val=""/>
      <w:lvlJc w:val="left"/>
      <w:pPr>
        <w:ind w:left="784" w:hanging="360"/>
      </w:pPr>
      <w:rPr>
        <w:rFonts w:ascii="Symbol" w:hAnsi="Symbol" w:hint="default"/>
      </w:rPr>
    </w:lvl>
    <w:lvl w:ilvl="1" w:tplc="04190003" w:tentative="1">
      <w:start w:val="1"/>
      <w:numFmt w:val="bullet"/>
      <w:lvlText w:val="o"/>
      <w:lvlJc w:val="left"/>
      <w:pPr>
        <w:ind w:left="1504" w:hanging="360"/>
      </w:pPr>
      <w:rPr>
        <w:rFonts w:ascii="Courier New" w:hAnsi="Courier New" w:cs="Courier New" w:hint="default"/>
      </w:rPr>
    </w:lvl>
    <w:lvl w:ilvl="2" w:tplc="04190005" w:tentative="1">
      <w:start w:val="1"/>
      <w:numFmt w:val="bullet"/>
      <w:lvlText w:val=""/>
      <w:lvlJc w:val="left"/>
      <w:pPr>
        <w:ind w:left="2224" w:hanging="360"/>
      </w:pPr>
      <w:rPr>
        <w:rFonts w:ascii="Wingdings" w:hAnsi="Wingdings" w:hint="default"/>
      </w:rPr>
    </w:lvl>
    <w:lvl w:ilvl="3" w:tplc="04190001" w:tentative="1">
      <w:start w:val="1"/>
      <w:numFmt w:val="bullet"/>
      <w:lvlText w:val=""/>
      <w:lvlJc w:val="left"/>
      <w:pPr>
        <w:ind w:left="2944" w:hanging="360"/>
      </w:pPr>
      <w:rPr>
        <w:rFonts w:ascii="Symbol" w:hAnsi="Symbol" w:hint="default"/>
      </w:rPr>
    </w:lvl>
    <w:lvl w:ilvl="4" w:tplc="04190003" w:tentative="1">
      <w:start w:val="1"/>
      <w:numFmt w:val="bullet"/>
      <w:lvlText w:val="o"/>
      <w:lvlJc w:val="left"/>
      <w:pPr>
        <w:ind w:left="3664" w:hanging="360"/>
      </w:pPr>
      <w:rPr>
        <w:rFonts w:ascii="Courier New" w:hAnsi="Courier New" w:cs="Courier New" w:hint="default"/>
      </w:rPr>
    </w:lvl>
    <w:lvl w:ilvl="5" w:tplc="04190005" w:tentative="1">
      <w:start w:val="1"/>
      <w:numFmt w:val="bullet"/>
      <w:lvlText w:val=""/>
      <w:lvlJc w:val="left"/>
      <w:pPr>
        <w:ind w:left="4384" w:hanging="360"/>
      </w:pPr>
      <w:rPr>
        <w:rFonts w:ascii="Wingdings" w:hAnsi="Wingdings" w:hint="default"/>
      </w:rPr>
    </w:lvl>
    <w:lvl w:ilvl="6" w:tplc="04190001" w:tentative="1">
      <w:start w:val="1"/>
      <w:numFmt w:val="bullet"/>
      <w:lvlText w:val=""/>
      <w:lvlJc w:val="left"/>
      <w:pPr>
        <w:ind w:left="5104" w:hanging="360"/>
      </w:pPr>
      <w:rPr>
        <w:rFonts w:ascii="Symbol" w:hAnsi="Symbol" w:hint="default"/>
      </w:rPr>
    </w:lvl>
    <w:lvl w:ilvl="7" w:tplc="04190003" w:tentative="1">
      <w:start w:val="1"/>
      <w:numFmt w:val="bullet"/>
      <w:lvlText w:val="o"/>
      <w:lvlJc w:val="left"/>
      <w:pPr>
        <w:ind w:left="5824" w:hanging="360"/>
      </w:pPr>
      <w:rPr>
        <w:rFonts w:ascii="Courier New" w:hAnsi="Courier New" w:cs="Courier New" w:hint="default"/>
      </w:rPr>
    </w:lvl>
    <w:lvl w:ilvl="8" w:tplc="04190005" w:tentative="1">
      <w:start w:val="1"/>
      <w:numFmt w:val="bullet"/>
      <w:lvlText w:val=""/>
      <w:lvlJc w:val="left"/>
      <w:pPr>
        <w:ind w:left="6544" w:hanging="360"/>
      </w:pPr>
      <w:rPr>
        <w:rFonts w:ascii="Wingdings" w:hAnsi="Wingdings" w:hint="default"/>
      </w:rPr>
    </w:lvl>
  </w:abstractNum>
  <w:abstractNum w:abstractNumId="15" w15:restartNumberingAfterBreak="0">
    <w:nsid w:val="257773EE"/>
    <w:multiLevelType w:val="hybridMultilevel"/>
    <w:tmpl w:val="67A6E6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6456087"/>
    <w:multiLevelType w:val="multilevel"/>
    <w:tmpl w:val="D4EE482C"/>
    <w:lvl w:ilvl="0">
      <w:start w:val="5"/>
      <w:numFmt w:val="decimal"/>
      <w:lvlText w:val="%1."/>
      <w:lvlJc w:val="left"/>
      <w:pPr>
        <w:ind w:left="360" w:hanging="360"/>
      </w:pPr>
      <w:rPr>
        <w:rFonts w:hint="default"/>
      </w:rPr>
    </w:lvl>
    <w:lvl w:ilvl="1">
      <w:start w:val="6"/>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7" w15:restartNumberingAfterBreak="0">
    <w:nsid w:val="27134420"/>
    <w:multiLevelType w:val="hybridMultilevel"/>
    <w:tmpl w:val="CB421B52"/>
    <w:lvl w:ilvl="0" w:tplc="04190001">
      <w:start w:val="1"/>
      <w:numFmt w:val="bullet"/>
      <w:lvlText w:val=""/>
      <w:lvlJc w:val="left"/>
      <w:pPr>
        <w:ind w:left="784" w:hanging="360"/>
      </w:pPr>
      <w:rPr>
        <w:rFonts w:ascii="Symbol" w:hAnsi="Symbol" w:hint="default"/>
      </w:rPr>
    </w:lvl>
    <w:lvl w:ilvl="1" w:tplc="04190003">
      <w:start w:val="1"/>
      <w:numFmt w:val="bullet"/>
      <w:lvlText w:val="o"/>
      <w:lvlJc w:val="left"/>
      <w:pPr>
        <w:ind w:left="1504" w:hanging="360"/>
      </w:pPr>
      <w:rPr>
        <w:rFonts w:ascii="Courier New" w:hAnsi="Courier New" w:cs="Courier New" w:hint="default"/>
      </w:rPr>
    </w:lvl>
    <w:lvl w:ilvl="2" w:tplc="04190005" w:tentative="1">
      <w:start w:val="1"/>
      <w:numFmt w:val="bullet"/>
      <w:lvlText w:val=""/>
      <w:lvlJc w:val="left"/>
      <w:pPr>
        <w:ind w:left="2224" w:hanging="360"/>
      </w:pPr>
      <w:rPr>
        <w:rFonts w:ascii="Wingdings" w:hAnsi="Wingdings" w:hint="default"/>
      </w:rPr>
    </w:lvl>
    <w:lvl w:ilvl="3" w:tplc="04190001" w:tentative="1">
      <w:start w:val="1"/>
      <w:numFmt w:val="bullet"/>
      <w:lvlText w:val=""/>
      <w:lvlJc w:val="left"/>
      <w:pPr>
        <w:ind w:left="2944" w:hanging="360"/>
      </w:pPr>
      <w:rPr>
        <w:rFonts w:ascii="Symbol" w:hAnsi="Symbol" w:hint="default"/>
      </w:rPr>
    </w:lvl>
    <w:lvl w:ilvl="4" w:tplc="04190003" w:tentative="1">
      <w:start w:val="1"/>
      <w:numFmt w:val="bullet"/>
      <w:lvlText w:val="o"/>
      <w:lvlJc w:val="left"/>
      <w:pPr>
        <w:ind w:left="3664" w:hanging="360"/>
      </w:pPr>
      <w:rPr>
        <w:rFonts w:ascii="Courier New" w:hAnsi="Courier New" w:cs="Courier New" w:hint="default"/>
      </w:rPr>
    </w:lvl>
    <w:lvl w:ilvl="5" w:tplc="04190005" w:tentative="1">
      <w:start w:val="1"/>
      <w:numFmt w:val="bullet"/>
      <w:lvlText w:val=""/>
      <w:lvlJc w:val="left"/>
      <w:pPr>
        <w:ind w:left="4384" w:hanging="360"/>
      </w:pPr>
      <w:rPr>
        <w:rFonts w:ascii="Wingdings" w:hAnsi="Wingdings" w:hint="default"/>
      </w:rPr>
    </w:lvl>
    <w:lvl w:ilvl="6" w:tplc="04190001" w:tentative="1">
      <w:start w:val="1"/>
      <w:numFmt w:val="bullet"/>
      <w:lvlText w:val=""/>
      <w:lvlJc w:val="left"/>
      <w:pPr>
        <w:ind w:left="5104" w:hanging="360"/>
      </w:pPr>
      <w:rPr>
        <w:rFonts w:ascii="Symbol" w:hAnsi="Symbol" w:hint="default"/>
      </w:rPr>
    </w:lvl>
    <w:lvl w:ilvl="7" w:tplc="04190003" w:tentative="1">
      <w:start w:val="1"/>
      <w:numFmt w:val="bullet"/>
      <w:lvlText w:val="o"/>
      <w:lvlJc w:val="left"/>
      <w:pPr>
        <w:ind w:left="5824" w:hanging="360"/>
      </w:pPr>
      <w:rPr>
        <w:rFonts w:ascii="Courier New" w:hAnsi="Courier New" w:cs="Courier New" w:hint="default"/>
      </w:rPr>
    </w:lvl>
    <w:lvl w:ilvl="8" w:tplc="04190005" w:tentative="1">
      <w:start w:val="1"/>
      <w:numFmt w:val="bullet"/>
      <w:lvlText w:val=""/>
      <w:lvlJc w:val="left"/>
      <w:pPr>
        <w:ind w:left="6544" w:hanging="360"/>
      </w:pPr>
      <w:rPr>
        <w:rFonts w:ascii="Wingdings" w:hAnsi="Wingdings" w:hint="default"/>
      </w:rPr>
    </w:lvl>
  </w:abstractNum>
  <w:abstractNum w:abstractNumId="18" w15:restartNumberingAfterBreak="0">
    <w:nsid w:val="2D7F2875"/>
    <w:multiLevelType w:val="multilevel"/>
    <w:tmpl w:val="9AF29C7C"/>
    <w:lvl w:ilvl="0">
      <w:start w:val="5"/>
      <w:numFmt w:val="decimal"/>
      <w:lvlText w:val="%1."/>
      <w:lvlJc w:val="left"/>
      <w:pPr>
        <w:ind w:left="540" w:hanging="540"/>
      </w:pPr>
      <w:rPr>
        <w:rFonts w:hint="default"/>
      </w:rPr>
    </w:lvl>
    <w:lvl w:ilvl="1">
      <w:start w:val="7"/>
      <w:numFmt w:val="decimal"/>
      <w:lvlText w:val="%1.%2."/>
      <w:lvlJc w:val="left"/>
      <w:pPr>
        <w:ind w:left="660" w:hanging="54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9" w15:restartNumberingAfterBreak="0">
    <w:nsid w:val="322312D3"/>
    <w:multiLevelType w:val="multilevel"/>
    <w:tmpl w:val="35045574"/>
    <w:lvl w:ilvl="0">
      <w:start w:val="1"/>
      <w:numFmt w:val="decimal"/>
      <w:lvlText w:val="%1."/>
      <w:lvlJc w:val="left"/>
      <w:pPr>
        <w:tabs>
          <w:tab w:val="num" w:pos="360"/>
        </w:tabs>
        <w:ind w:left="360" w:hanging="360"/>
      </w:pPr>
      <w:rPr>
        <w:b/>
        <w:bCs/>
      </w:rPr>
    </w:lvl>
    <w:lvl w:ilvl="1">
      <w:start w:val="1"/>
      <w:numFmt w:val="decimal"/>
      <w:lvlText w:val="%1.%2."/>
      <w:lvlJc w:val="left"/>
      <w:pPr>
        <w:tabs>
          <w:tab w:val="num" w:pos="716"/>
        </w:tabs>
        <w:ind w:left="716" w:hanging="432"/>
      </w:pPr>
      <w:rPr>
        <w:b w:val="0"/>
        <w:bCs/>
        <w:sz w:val="20"/>
        <w:szCs w:val="20"/>
      </w:rPr>
    </w:lvl>
    <w:lvl w:ilvl="2">
      <w:start w:val="1"/>
      <w:numFmt w:val="decimal"/>
      <w:lvlText w:val="%1.%2.%3."/>
      <w:lvlJc w:val="left"/>
      <w:pPr>
        <w:tabs>
          <w:tab w:val="num" w:pos="720"/>
        </w:tabs>
        <w:ind w:left="504" w:hanging="504"/>
      </w:pPr>
      <w:rPr>
        <w:rFonts w:ascii="Arial" w:hAnsi="Arial" w:cs="Arial" w:hint="default"/>
        <w:b w:val="0"/>
        <w:bCs/>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3D10C0A"/>
    <w:multiLevelType w:val="multilevel"/>
    <w:tmpl w:val="1C08D4D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6C96CCF"/>
    <w:multiLevelType w:val="multilevel"/>
    <w:tmpl w:val="93B2AB2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i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22" w15:restartNumberingAfterBreak="0">
    <w:nsid w:val="37992D8A"/>
    <w:multiLevelType w:val="multilevel"/>
    <w:tmpl w:val="E904E776"/>
    <w:lvl w:ilvl="0">
      <w:start w:val="1"/>
      <w:numFmt w:val="decimal"/>
      <w:lvlText w:val="%1."/>
      <w:lvlJc w:val="left"/>
      <w:pPr>
        <w:tabs>
          <w:tab w:val="num" w:pos="1495"/>
        </w:tabs>
        <w:ind w:left="1495" w:hanging="360"/>
      </w:pPr>
      <w:rPr>
        <w:rFonts w:hint="default"/>
        <w:b/>
        <w:i w:val="0"/>
      </w:rPr>
    </w:lvl>
    <w:lvl w:ilvl="1">
      <w:start w:val="1"/>
      <w:numFmt w:val="decimal"/>
      <w:pStyle w:val="a"/>
      <w:lvlText w:val="%1.%2."/>
      <w:lvlJc w:val="left"/>
      <w:pPr>
        <w:tabs>
          <w:tab w:val="num" w:pos="912"/>
        </w:tabs>
        <w:ind w:left="912" w:hanging="432"/>
      </w:pPr>
      <w:rPr>
        <w:rFonts w:hint="default"/>
        <w:sz w:val="24"/>
        <w:szCs w:val="24"/>
      </w:rPr>
    </w:lvl>
    <w:lvl w:ilvl="2">
      <w:start w:val="1"/>
      <w:numFmt w:val="decimal"/>
      <w:lvlText w:val="%1.%2.%3."/>
      <w:lvlJc w:val="left"/>
      <w:pPr>
        <w:tabs>
          <w:tab w:val="num" w:pos="1571"/>
        </w:tabs>
        <w:ind w:left="1355" w:hanging="504"/>
      </w:pPr>
      <w:rPr>
        <w:rFonts w:hint="default"/>
        <w:b w:val="0"/>
        <w:color w:val="auto"/>
      </w:rPr>
    </w:lvl>
    <w:lvl w:ilvl="3">
      <w:start w:val="1"/>
      <w:numFmt w:val="decimal"/>
      <w:lvlText w:val="%1.%2.%3.%4."/>
      <w:lvlJc w:val="left"/>
      <w:pPr>
        <w:tabs>
          <w:tab w:val="num" w:pos="1713"/>
        </w:tabs>
        <w:ind w:left="1641" w:hanging="648"/>
      </w:pPr>
      <w:rPr>
        <w:rFonts w:hint="default"/>
        <w:b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37F628D1"/>
    <w:multiLevelType w:val="hybridMultilevel"/>
    <w:tmpl w:val="36FE080E"/>
    <w:lvl w:ilvl="0" w:tplc="8D30F86E">
      <w:start w:val="14"/>
      <w:numFmt w:val="decimal"/>
      <w:lvlText w:val="%1."/>
      <w:lvlJc w:val="left"/>
      <w:pPr>
        <w:ind w:left="2433" w:hanging="360"/>
      </w:pPr>
      <w:rPr>
        <w:rFonts w:hint="default"/>
      </w:rPr>
    </w:lvl>
    <w:lvl w:ilvl="1" w:tplc="04190019">
      <w:start w:val="1"/>
      <w:numFmt w:val="lowerLetter"/>
      <w:lvlText w:val="%2."/>
      <w:lvlJc w:val="left"/>
      <w:pPr>
        <w:ind w:left="3153" w:hanging="360"/>
      </w:pPr>
    </w:lvl>
    <w:lvl w:ilvl="2" w:tplc="0419001B">
      <w:start w:val="1"/>
      <w:numFmt w:val="lowerRoman"/>
      <w:lvlText w:val="%3."/>
      <w:lvlJc w:val="right"/>
      <w:pPr>
        <w:ind w:left="3873" w:hanging="180"/>
      </w:pPr>
    </w:lvl>
    <w:lvl w:ilvl="3" w:tplc="0419000F" w:tentative="1">
      <w:start w:val="1"/>
      <w:numFmt w:val="decimal"/>
      <w:lvlText w:val="%4."/>
      <w:lvlJc w:val="left"/>
      <w:pPr>
        <w:ind w:left="4593" w:hanging="360"/>
      </w:pPr>
    </w:lvl>
    <w:lvl w:ilvl="4" w:tplc="04190019" w:tentative="1">
      <w:start w:val="1"/>
      <w:numFmt w:val="lowerLetter"/>
      <w:lvlText w:val="%5."/>
      <w:lvlJc w:val="left"/>
      <w:pPr>
        <w:ind w:left="5313" w:hanging="360"/>
      </w:pPr>
    </w:lvl>
    <w:lvl w:ilvl="5" w:tplc="0419001B" w:tentative="1">
      <w:start w:val="1"/>
      <w:numFmt w:val="lowerRoman"/>
      <w:lvlText w:val="%6."/>
      <w:lvlJc w:val="right"/>
      <w:pPr>
        <w:ind w:left="6033" w:hanging="180"/>
      </w:pPr>
    </w:lvl>
    <w:lvl w:ilvl="6" w:tplc="0419000F" w:tentative="1">
      <w:start w:val="1"/>
      <w:numFmt w:val="decimal"/>
      <w:lvlText w:val="%7."/>
      <w:lvlJc w:val="left"/>
      <w:pPr>
        <w:ind w:left="6753" w:hanging="360"/>
      </w:pPr>
    </w:lvl>
    <w:lvl w:ilvl="7" w:tplc="04190019" w:tentative="1">
      <w:start w:val="1"/>
      <w:numFmt w:val="lowerLetter"/>
      <w:lvlText w:val="%8."/>
      <w:lvlJc w:val="left"/>
      <w:pPr>
        <w:ind w:left="7473" w:hanging="360"/>
      </w:pPr>
    </w:lvl>
    <w:lvl w:ilvl="8" w:tplc="0419001B" w:tentative="1">
      <w:start w:val="1"/>
      <w:numFmt w:val="lowerRoman"/>
      <w:lvlText w:val="%9."/>
      <w:lvlJc w:val="right"/>
      <w:pPr>
        <w:ind w:left="8193" w:hanging="180"/>
      </w:pPr>
    </w:lvl>
  </w:abstractNum>
  <w:abstractNum w:abstractNumId="24" w15:restartNumberingAfterBreak="0">
    <w:nsid w:val="3C8C744C"/>
    <w:multiLevelType w:val="multilevel"/>
    <w:tmpl w:val="D43825B6"/>
    <w:lvl w:ilvl="0">
      <w:start w:val="1"/>
      <w:numFmt w:val="bullet"/>
      <w:lvlText w:val=""/>
      <w:lvlJc w:val="left"/>
      <w:pPr>
        <w:ind w:left="2010" w:hanging="1290"/>
      </w:pPr>
      <w:rPr>
        <w:rFonts w:ascii="Symbol" w:hAnsi="Symbol" w:hint="default"/>
      </w:rPr>
    </w:lvl>
    <w:lvl w:ilvl="1">
      <w:start w:val="1"/>
      <w:numFmt w:val="bullet"/>
      <w:lvlText w:val=""/>
      <w:lvlJc w:val="left"/>
      <w:pPr>
        <w:ind w:left="7539" w:hanging="1290"/>
      </w:pPr>
      <w:rPr>
        <w:rFonts w:ascii="Symbol" w:hAnsi="Symbol" w:hint="default"/>
      </w:rPr>
    </w:lvl>
    <w:lvl w:ilvl="2">
      <w:start w:val="1"/>
      <w:numFmt w:val="decimal"/>
      <w:lvlText w:val="%1.%2.%3."/>
      <w:lvlJc w:val="left"/>
      <w:pPr>
        <w:ind w:left="3428" w:hanging="1290"/>
      </w:pPr>
      <w:rPr>
        <w:rFonts w:cs="Times New Roman" w:hint="default"/>
      </w:rPr>
    </w:lvl>
    <w:lvl w:ilvl="3">
      <w:start w:val="1"/>
      <w:numFmt w:val="decimal"/>
      <w:lvlText w:val="%1.%2.%3.%4."/>
      <w:lvlJc w:val="left"/>
      <w:pPr>
        <w:ind w:left="4137" w:hanging="1290"/>
      </w:pPr>
      <w:rPr>
        <w:rFonts w:cs="Times New Roman" w:hint="default"/>
      </w:rPr>
    </w:lvl>
    <w:lvl w:ilvl="4">
      <w:start w:val="1"/>
      <w:numFmt w:val="decimal"/>
      <w:lvlText w:val="%1.%2.%3.%4.%5."/>
      <w:lvlJc w:val="left"/>
      <w:pPr>
        <w:ind w:left="4846" w:hanging="1290"/>
      </w:pPr>
      <w:rPr>
        <w:rFonts w:cs="Times New Roman" w:hint="default"/>
      </w:rPr>
    </w:lvl>
    <w:lvl w:ilvl="5">
      <w:start w:val="1"/>
      <w:numFmt w:val="decimal"/>
      <w:lvlText w:val="%1.%2.%3.%4.%5.%6."/>
      <w:lvlJc w:val="left"/>
      <w:pPr>
        <w:ind w:left="5555" w:hanging="1290"/>
      </w:pPr>
      <w:rPr>
        <w:rFonts w:cs="Times New Roman" w:hint="default"/>
      </w:rPr>
    </w:lvl>
    <w:lvl w:ilvl="6">
      <w:start w:val="1"/>
      <w:numFmt w:val="decimal"/>
      <w:lvlText w:val="%1.%2.%3.%4.%5.%6.%7."/>
      <w:lvlJc w:val="left"/>
      <w:pPr>
        <w:ind w:left="6414" w:hanging="1440"/>
      </w:pPr>
      <w:rPr>
        <w:rFonts w:cs="Times New Roman" w:hint="default"/>
      </w:rPr>
    </w:lvl>
    <w:lvl w:ilvl="7">
      <w:start w:val="1"/>
      <w:numFmt w:val="decimal"/>
      <w:lvlText w:val="%1.%2.%3.%4.%5.%6.%7.%8."/>
      <w:lvlJc w:val="left"/>
      <w:pPr>
        <w:ind w:left="7123" w:hanging="1440"/>
      </w:pPr>
      <w:rPr>
        <w:rFonts w:cs="Times New Roman" w:hint="default"/>
      </w:rPr>
    </w:lvl>
    <w:lvl w:ilvl="8">
      <w:start w:val="1"/>
      <w:numFmt w:val="decimal"/>
      <w:lvlText w:val="%1.%2.%3.%4.%5.%6.%7.%8.%9."/>
      <w:lvlJc w:val="left"/>
      <w:pPr>
        <w:ind w:left="8192" w:hanging="1800"/>
      </w:pPr>
      <w:rPr>
        <w:rFonts w:cs="Times New Roman" w:hint="default"/>
      </w:rPr>
    </w:lvl>
  </w:abstractNum>
  <w:abstractNum w:abstractNumId="25" w15:restartNumberingAfterBreak="0">
    <w:nsid w:val="3E1C6859"/>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26" w15:restartNumberingAfterBreak="0">
    <w:nsid w:val="44AA64E7"/>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27" w15:restartNumberingAfterBreak="0">
    <w:nsid w:val="44B75404"/>
    <w:multiLevelType w:val="multilevel"/>
    <w:tmpl w:val="D9E852E8"/>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E5257F5"/>
    <w:multiLevelType w:val="hybridMultilevel"/>
    <w:tmpl w:val="577E10B6"/>
    <w:lvl w:ilvl="0" w:tplc="04090001">
      <w:start w:val="1"/>
      <w:numFmt w:val="bullet"/>
      <w:lvlText w:val=""/>
      <w:lvlJc w:val="left"/>
      <w:pPr>
        <w:ind w:left="2062" w:hanging="360"/>
      </w:pPr>
      <w:rPr>
        <w:rFonts w:ascii="Symbol" w:hAnsi="Symbol" w:hint="default"/>
      </w:rPr>
    </w:lvl>
    <w:lvl w:ilvl="1" w:tplc="04090003" w:tentative="1">
      <w:start w:val="1"/>
      <w:numFmt w:val="bullet"/>
      <w:lvlText w:val="o"/>
      <w:lvlJc w:val="left"/>
      <w:pPr>
        <w:ind w:left="2782" w:hanging="360"/>
      </w:pPr>
      <w:rPr>
        <w:rFonts w:ascii="Courier New" w:hAnsi="Courier New" w:cs="Courier New" w:hint="default"/>
      </w:rPr>
    </w:lvl>
    <w:lvl w:ilvl="2" w:tplc="04090005">
      <w:start w:val="1"/>
      <w:numFmt w:val="bullet"/>
      <w:lvlText w:val=""/>
      <w:lvlJc w:val="left"/>
      <w:pPr>
        <w:ind w:left="3502" w:hanging="360"/>
      </w:pPr>
      <w:rPr>
        <w:rFonts w:ascii="Wingdings" w:hAnsi="Wingdings" w:hint="default"/>
      </w:rPr>
    </w:lvl>
    <w:lvl w:ilvl="3" w:tplc="04090001" w:tentative="1">
      <w:start w:val="1"/>
      <w:numFmt w:val="bullet"/>
      <w:lvlText w:val=""/>
      <w:lvlJc w:val="left"/>
      <w:pPr>
        <w:ind w:left="4222" w:hanging="360"/>
      </w:pPr>
      <w:rPr>
        <w:rFonts w:ascii="Symbol" w:hAnsi="Symbol" w:hint="default"/>
      </w:rPr>
    </w:lvl>
    <w:lvl w:ilvl="4" w:tplc="04090003" w:tentative="1">
      <w:start w:val="1"/>
      <w:numFmt w:val="bullet"/>
      <w:lvlText w:val="o"/>
      <w:lvlJc w:val="left"/>
      <w:pPr>
        <w:ind w:left="4942" w:hanging="360"/>
      </w:pPr>
      <w:rPr>
        <w:rFonts w:ascii="Courier New" w:hAnsi="Courier New" w:cs="Courier New" w:hint="default"/>
      </w:rPr>
    </w:lvl>
    <w:lvl w:ilvl="5" w:tplc="04090005" w:tentative="1">
      <w:start w:val="1"/>
      <w:numFmt w:val="bullet"/>
      <w:lvlText w:val=""/>
      <w:lvlJc w:val="left"/>
      <w:pPr>
        <w:ind w:left="5662" w:hanging="360"/>
      </w:pPr>
      <w:rPr>
        <w:rFonts w:ascii="Wingdings" w:hAnsi="Wingdings" w:hint="default"/>
      </w:rPr>
    </w:lvl>
    <w:lvl w:ilvl="6" w:tplc="04090001" w:tentative="1">
      <w:start w:val="1"/>
      <w:numFmt w:val="bullet"/>
      <w:lvlText w:val=""/>
      <w:lvlJc w:val="left"/>
      <w:pPr>
        <w:ind w:left="6382" w:hanging="360"/>
      </w:pPr>
      <w:rPr>
        <w:rFonts w:ascii="Symbol" w:hAnsi="Symbol" w:hint="default"/>
      </w:rPr>
    </w:lvl>
    <w:lvl w:ilvl="7" w:tplc="04090003" w:tentative="1">
      <w:start w:val="1"/>
      <w:numFmt w:val="bullet"/>
      <w:lvlText w:val="o"/>
      <w:lvlJc w:val="left"/>
      <w:pPr>
        <w:ind w:left="7102" w:hanging="360"/>
      </w:pPr>
      <w:rPr>
        <w:rFonts w:ascii="Courier New" w:hAnsi="Courier New" w:cs="Courier New" w:hint="default"/>
      </w:rPr>
    </w:lvl>
    <w:lvl w:ilvl="8" w:tplc="04090005" w:tentative="1">
      <w:start w:val="1"/>
      <w:numFmt w:val="bullet"/>
      <w:lvlText w:val=""/>
      <w:lvlJc w:val="left"/>
      <w:pPr>
        <w:ind w:left="7822" w:hanging="360"/>
      </w:pPr>
      <w:rPr>
        <w:rFonts w:ascii="Wingdings" w:hAnsi="Wingdings" w:hint="default"/>
      </w:rPr>
    </w:lvl>
  </w:abstractNum>
  <w:abstractNum w:abstractNumId="29" w15:restartNumberingAfterBreak="0">
    <w:nsid w:val="55D174E5"/>
    <w:multiLevelType w:val="hybridMultilevel"/>
    <w:tmpl w:val="6B004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061E97"/>
    <w:multiLevelType w:val="hybridMultilevel"/>
    <w:tmpl w:val="9B5C8C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1820F98"/>
    <w:multiLevelType w:val="multilevel"/>
    <w:tmpl w:val="C004DF06"/>
    <w:lvl w:ilvl="0">
      <w:start w:val="5"/>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2337855"/>
    <w:multiLevelType w:val="multilevel"/>
    <w:tmpl w:val="B4F824AA"/>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2F3409C"/>
    <w:multiLevelType w:val="multilevel"/>
    <w:tmpl w:val="11D8FBB4"/>
    <w:lvl w:ilvl="0">
      <w:start w:val="1"/>
      <w:numFmt w:val="decimal"/>
      <w:pStyle w:val="a0"/>
      <w:suff w:val="space"/>
      <w:lvlText w:val="%1."/>
      <w:lvlJc w:val="left"/>
      <w:pPr>
        <w:ind w:left="284" w:firstLine="709"/>
      </w:pPr>
      <w:rPr>
        <w:rFonts w:ascii="Times New Roman" w:eastAsia="Times New Roman" w:hAnsi="Times New Roman" w:cs="Times New Roman"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b w:val="0"/>
        <w:i w:val="0"/>
        <w:color w:val="auto"/>
        <w:sz w:val="24"/>
        <w:szCs w:val="24"/>
      </w:rPr>
    </w:lvl>
    <w:lvl w:ilvl="3">
      <w:start w:val="1"/>
      <w:numFmt w:val="decimal"/>
      <w:suff w:val="space"/>
      <w:lvlText w:val="%1.%2.%3.%4"/>
      <w:lvlJc w:val="left"/>
      <w:pPr>
        <w:ind w:left="0" w:firstLine="709"/>
      </w:pPr>
      <w:rPr>
        <w:rFonts w:hint="default"/>
      </w:rPr>
    </w:lvl>
    <w:lvl w:ilvl="4">
      <w:start w:val="1"/>
      <w:numFmt w:val="decimal"/>
      <w:lvlText w:val="%1.%2.%3.%4.%5"/>
      <w:lvlJc w:val="left"/>
      <w:pPr>
        <w:tabs>
          <w:tab w:val="num" w:pos="3135"/>
        </w:tabs>
        <w:ind w:left="3135" w:hanging="1008"/>
      </w:pPr>
      <w:rPr>
        <w:rFonts w:hint="default"/>
      </w:rPr>
    </w:lvl>
    <w:lvl w:ilvl="5">
      <w:start w:val="1"/>
      <w:numFmt w:val="decimal"/>
      <w:lvlText w:val="%1.%2.%3.%4.%5.%6"/>
      <w:lvlJc w:val="left"/>
      <w:pPr>
        <w:tabs>
          <w:tab w:val="num" w:pos="3279"/>
        </w:tabs>
        <w:ind w:left="3279" w:hanging="1152"/>
      </w:pPr>
      <w:rPr>
        <w:rFonts w:hint="default"/>
      </w:rPr>
    </w:lvl>
    <w:lvl w:ilvl="6">
      <w:start w:val="1"/>
      <w:numFmt w:val="decimal"/>
      <w:lvlText w:val="%1.%2.%3.%4.%5.%6.%7"/>
      <w:lvlJc w:val="left"/>
      <w:pPr>
        <w:tabs>
          <w:tab w:val="num" w:pos="3423"/>
        </w:tabs>
        <w:ind w:left="3423" w:hanging="1296"/>
      </w:pPr>
      <w:rPr>
        <w:rFonts w:hint="default"/>
      </w:rPr>
    </w:lvl>
    <w:lvl w:ilvl="7">
      <w:start w:val="1"/>
      <w:numFmt w:val="decimal"/>
      <w:lvlText w:val="%1.%2.%3.%4.%5.%6.%7.%8"/>
      <w:lvlJc w:val="left"/>
      <w:pPr>
        <w:tabs>
          <w:tab w:val="num" w:pos="3567"/>
        </w:tabs>
        <w:ind w:left="3567" w:hanging="1440"/>
      </w:pPr>
      <w:rPr>
        <w:rFonts w:hint="default"/>
      </w:rPr>
    </w:lvl>
    <w:lvl w:ilvl="8">
      <w:start w:val="1"/>
      <w:numFmt w:val="decimal"/>
      <w:lvlText w:val="%1.%2.%3.%4.%5.%6.%7.%8.%9"/>
      <w:lvlJc w:val="left"/>
      <w:pPr>
        <w:tabs>
          <w:tab w:val="num" w:pos="3711"/>
        </w:tabs>
        <w:ind w:left="3711" w:hanging="1584"/>
      </w:pPr>
      <w:rPr>
        <w:rFonts w:hint="default"/>
      </w:rPr>
    </w:lvl>
  </w:abstractNum>
  <w:abstractNum w:abstractNumId="34" w15:restartNumberingAfterBreak="0">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35" w15:restartNumberingAfterBreak="0">
    <w:nsid w:val="6C1066B8"/>
    <w:multiLevelType w:val="hybridMultilevel"/>
    <w:tmpl w:val="35FA07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6D2A45E7"/>
    <w:multiLevelType w:val="hybridMultilevel"/>
    <w:tmpl w:val="FF1213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5337371"/>
    <w:multiLevelType w:val="multilevel"/>
    <w:tmpl w:val="16401492"/>
    <w:lvl w:ilvl="0">
      <w:start w:val="1"/>
      <w:numFmt w:val="decimal"/>
      <w:lvlText w:val="%1."/>
      <w:lvlJc w:val="left"/>
      <w:pPr>
        <w:ind w:left="1290" w:hanging="1290"/>
      </w:pPr>
      <w:rPr>
        <w:rFonts w:cs="Times New Roman" w:hint="default"/>
      </w:rPr>
    </w:lvl>
    <w:lvl w:ilvl="1">
      <w:start w:val="1"/>
      <w:numFmt w:val="decimal"/>
      <w:lvlText w:val="%1.%2."/>
      <w:lvlJc w:val="left"/>
      <w:pPr>
        <w:ind w:left="2000" w:hanging="1290"/>
      </w:pPr>
      <w:rPr>
        <w:rFonts w:cs="Times New Roman" w:hint="default"/>
      </w:rPr>
    </w:lvl>
    <w:lvl w:ilvl="2">
      <w:start w:val="1"/>
      <w:numFmt w:val="decimal"/>
      <w:lvlText w:val="%1.%2.%3."/>
      <w:lvlJc w:val="left"/>
      <w:pPr>
        <w:ind w:left="2425" w:hanging="1290"/>
      </w:pPr>
      <w:rPr>
        <w:rFonts w:cs="Times New Roman" w:hint="default"/>
      </w:rPr>
    </w:lvl>
    <w:lvl w:ilvl="3">
      <w:start w:val="1"/>
      <w:numFmt w:val="decimal"/>
      <w:lvlText w:val="%1.%2.%3.%4."/>
      <w:lvlJc w:val="left"/>
      <w:pPr>
        <w:ind w:left="3417" w:hanging="1290"/>
      </w:pPr>
      <w:rPr>
        <w:rFonts w:cs="Times New Roman" w:hint="default"/>
      </w:rPr>
    </w:lvl>
    <w:lvl w:ilvl="4">
      <w:start w:val="1"/>
      <w:numFmt w:val="decimal"/>
      <w:lvlText w:val="%1.%2.%3.%4.%5."/>
      <w:lvlJc w:val="left"/>
      <w:pPr>
        <w:ind w:left="4126" w:hanging="1290"/>
      </w:pPr>
      <w:rPr>
        <w:rFonts w:cs="Times New Roman" w:hint="default"/>
      </w:rPr>
    </w:lvl>
    <w:lvl w:ilvl="5">
      <w:start w:val="1"/>
      <w:numFmt w:val="decimal"/>
      <w:lvlText w:val="%1.%2.%3.%4.%5.%6."/>
      <w:lvlJc w:val="left"/>
      <w:pPr>
        <w:ind w:left="4835" w:hanging="129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38" w15:restartNumberingAfterBreak="0">
    <w:nsid w:val="796D1CDD"/>
    <w:multiLevelType w:val="hybridMultilevel"/>
    <w:tmpl w:val="94FC0A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BC452EA"/>
    <w:multiLevelType w:val="multilevel"/>
    <w:tmpl w:val="707E1520"/>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strike w:val="0"/>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7D712EA5"/>
    <w:multiLevelType w:val="multilevel"/>
    <w:tmpl w:val="6818D3BC"/>
    <w:lvl w:ilvl="0">
      <w:start w:val="1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EE326B7"/>
    <w:multiLevelType w:val="multilevel"/>
    <w:tmpl w:val="73284D4E"/>
    <w:lvl w:ilvl="0">
      <w:start w:val="1"/>
      <w:numFmt w:val="decimal"/>
      <w:lvlText w:val="%1."/>
      <w:lvlJc w:val="left"/>
      <w:pPr>
        <w:ind w:left="8441" w:hanging="360"/>
      </w:pPr>
      <w:rPr>
        <w:b/>
      </w:rPr>
    </w:lvl>
    <w:lvl w:ilvl="1">
      <w:start w:val="1"/>
      <w:numFmt w:val="decimal"/>
      <w:lvlText w:val="%1.%2."/>
      <w:lvlJc w:val="left"/>
      <w:pPr>
        <w:ind w:left="2843" w:hanging="432"/>
      </w:pPr>
      <w:rPr>
        <w:b w:val="0"/>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7"/>
  </w:num>
  <w:num w:numId="2">
    <w:abstractNumId w:val="9"/>
  </w:num>
  <w:num w:numId="3">
    <w:abstractNumId w:val="1"/>
  </w:num>
  <w:num w:numId="4">
    <w:abstractNumId w:val="5"/>
  </w:num>
  <w:num w:numId="5">
    <w:abstractNumId w:val="35"/>
  </w:num>
  <w:num w:numId="6">
    <w:abstractNumId w:val="15"/>
  </w:num>
  <w:num w:numId="7">
    <w:abstractNumId w:val="17"/>
  </w:num>
  <w:num w:numId="8">
    <w:abstractNumId w:val="36"/>
  </w:num>
  <w:num w:numId="9">
    <w:abstractNumId w:val="14"/>
  </w:num>
  <w:num w:numId="10">
    <w:abstractNumId w:val="20"/>
  </w:num>
  <w:num w:numId="11">
    <w:abstractNumId w:val="8"/>
  </w:num>
  <w:num w:numId="12">
    <w:abstractNumId w:val="13"/>
  </w:num>
  <w:num w:numId="13">
    <w:abstractNumId w:val="39"/>
  </w:num>
  <w:num w:numId="14">
    <w:abstractNumId w:val="22"/>
  </w:num>
  <w:num w:numId="15">
    <w:abstractNumId w:val="41"/>
  </w:num>
  <w:num w:numId="16">
    <w:abstractNumId w:val="19"/>
  </w:num>
  <w:num w:numId="17">
    <w:abstractNumId w:val="29"/>
  </w:num>
  <w:num w:numId="18">
    <w:abstractNumId w:val="32"/>
  </w:num>
  <w:num w:numId="19">
    <w:abstractNumId w:val="38"/>
  </w:num>
  <w:num w:numId="20">
    <w:abstractNumId w:val="6"/>
  </w:num>
  <w:num w:numId="21">
    <w:abstractNumId w:val="28"/>
  </w:num>
  <w:num w:numId="22">
    <w:abstractNumId w:val="24"/>
  </w:num>
  <w:num w:numId="23">
    <w:abstractNumId w:val="26"/>
  </w:num>
  <w:num w:numId="24">
    <w:abstractNumId w:val="25"/>
  </w:num>
  <w:num w:numId="25">
    <w:abstractNumId w:val="34"/>
  </w:num>
  <w:num w:numId="26">
    <w:abstractNumId w:val="23"/>
  </w:num>
  <w:num w:numId="27">
    <w:abstractNumId w:val="3"/>
  </w:num>
  <w:num w:numId="28">
    <w:abstractNumId w:val="10"/>
  </w:num>
  <w:num w:numId="29">
    <w:abstractNumId w:val="21"/>
  </w:num>
  <w:num w:numId="30">
    <w:abstractNumId w:val="40"/>
  </w:num>
  <w:num w:numId="31">
    <w:abstractNumId w:val="11"/>
  </w:num>
  <w:num w:numId="32">
    <w:abstractNumId w:val="18"/>
  </w:num>
  <w:num w:numId="33">
    <w:abstractNumId w:val="0"/>
  </w:num>
  <w:num w:numId="34">
    <w:abstractNumId w:val="4"/>
  </w:num>
  <w:num w:numId="35">
    <w:abstractNumId w:val="7"/>
  </w:num>
  <w:num w:numId="36">
    <w:abstractNumId w:val="31"/>
  </w:num>
  <w:num w:numId="37">
    <w:abstractNumId w:val="30"/>
  </w:num>
  <w:num w:numId="38">
    <w:abstractNumId w:val="12"/>
  </w:num>
  <w:num w:numId="39">
    <w:abstractNumId w:val="33"/>
  </w:num>
  <w:num w:numId="40">
    <w:abstractNumId w:val="2"/>
  </w:num>
  <w:num w:numId="41">
    <w:abstractNumId w:val="27"/>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7E2"/>
    <w:rsid w:val="00005119"/>
    <w:rsid w:val="00006C9C"/>
    <w:rsid w:val="00012926"/>
    <w:rsid w:val="00013C81"/>
    <w:rsid w:val="00016247"/>
    <w:rsid w:val="00016822"/>
    <w:rsid w:val="000174E1"/>
    <w:rsid w:val="000258D7"/>
    <w:rsid w:val="000267B6"/>
    <w:rsid w:val="00030626"/>
    <w:rsid w:val="00031A4A"/>
    <w:rsid w:val="0003355B"/>
    <w:rsid w:val="00034F53"/>
    <w:rsid w:val="00037E5B"/>
    <w:rsid w:val="000400C2"/>
    <w:rsid w:val="00041250"/>
    <w:rsid w:val="0004485E"/>
    <w:rsid w:val="00051562"/>
    <w:rsid w:val="000518DC"/>
    <w:rsid w:val="0005254A"/>
    <w:rsid w:val="00056684"/>
    <w:rsid w:val="00062A24"/>
    <w:rsid w:val="000709DB"/>
    <w:rsid w:val="000714F1"/>
    <w:rsid w:val="00071B47"/>
    <w:rsid w:val="000726F4"/>
    <w:rsid w:val="000744A0"/>
    <w:rsid w:val="00076FB4"/>
    <w:rsid w:val="00084CC8"/>
    <w:rsid w:val="00091476"/>
    <w:rsid w:val="00091753"/>
    <w:rsid w:val="00091AC5"/>
    <w:rsid w:val="00093D3F"/>
    <w:rsid w:val="000A5F02"/>
    <w:rsid w:val="000A6B71"/>
    <w:rsid w:val="000B0A00"/>
    <w:rsid w:val="000B46D4"/>
    <w:rsid w:val="000B4952"/>
    <w:rsid w:val="000B4A0D"/>
    <w:rsid w:val="000B5267"/>
    <w:rsid w:val="000B77E7"/>
    <w:rsid w:val="000B7B8D"/>
    <w:rsid w:val="000C03B7"/>
    <w:rsid w:val="000C51DF"/>
    <w:rsid w:val="000C5384"/>
    <w:rsid w:val="000D5428"/>
    <w:rsid w:val="000E241E"/>
    <w:rsid w:val="000E461B"/>
    <w:rsid w:val="000E6085"/>
    <w:rsid w:val="000E6510"/>
    <w:rsid w:val="000E70EF"/>
    <w:rsid w:val="000F0360"/>
    <w:rsid w:val="000F069D"/>
    <w:rsid w:val="000F1998"/>
    <w:rsid w:val="000F1C09"/>
    <w:rsid w:val="000F28FC"/>
    <w:rsid w:val="000F53AD"/>
    <w:rsid w:val="000F7B5A"/>
    <w:rsid w:val="00102969"/>
    <w:rsid w:val="001035D4"/>
    <w:rsid w:val="00103A94"/>
    <w:rsid w:val="00103EB4"/>
    <w:rsid w:val="00104593"/>
    <w:rsid w:val="001057D7"/>
    <w:rsid w:val="001126E4"/>
    <w:rsid w:val="001131A6"/>
    <w:rsid w:val="0011342F"/>
    <w:rsid w:val="00115E86"/>
    <w:rsid w:val="001162E7"/>
    <w:rsid w:val="0011766A"/>
    <w:rsid w:val="001246FF"/>
    <w:rsid w:val="00124800"/>
    <w:rsid w:val="001261C2"/>
    <w:rsid w:val="00127B42"/>
    <w:rsid w:val="001329B9"/>
    <w:rsid w:val="00137C2C"/>
    <w:rsid w:val="00143875"/>
    <w:rsid w:val="00144D17"/>
    <w:rsid w:val="00151A03"/>
    <w:rsid w:val="001545A5"/>
    <w:rsid w:val="001546C5"/>
    <w:rsid w:val="001679DB"/>
    <w:rsid w:val="00181111"/>
    <w:rsid w:val="00186221"/>
    <w:rsid w:val="001923F5"/>
    <w:rsid w:val="0019266C"/>
    <w:rsid w:val="00196D14"/>
    <w:rsid w:val="001A1ED3"/>
    <w:rsid w:val="001A35A6"/>
    <w:rsid w:val="001A35E4"/>
    <w:rsid w:val="001B3117"/>
    <w:rsid w:val="001C0492"/>
    <w:rsid w:val="001C05D7"/>
    <w:rsid w:val="001C09C8"/>
    <w:rsid w:val="001C4F5F"/>
    <w:rsid w:val="001C6230"/>
    <w:rsid w:val="001D2354"/>
    <w:rsid w:val="001D27E7"/>
    <w:rsid w:val="001D297D"/>
    <w:rsid w:val="001D4FDF"/>
    <w:rsid w:val="001F2003"/>
    <w:rsid w:val="001F30CC"/>
    <w:rsid w:val="001F56AA"/>
    <w:rsid w:val="001F5F00"/>
    <w:rsid w:val="00204C96"/>
    <w:rsid w:val="00217A6A"/>
    <w:rsid w:val="00221040"/>
    <w:rsid w:val="00223FEB"/>
    <w:rsid w:val="002240A5"/>
    <w:rsid w:val="00224445"/>
    <w:rsid w:val="002271B3"/>
    <w:rsid w:val="00227D01"/>
    <w:rsid w:val="00233CD4"/>
    <w:rsid w:val="002422B4"/>
    <w:rsid w:val="00244616"/>
    <w:rsid w:val="00244628"/>
    <w:rsid w:val="00245D31"/>
    <w:rsid w:val="00246509"/>
    <w:rsid w:val="0025013A"/>
    <w:rsid w:val="002502BD"/>
    <w:rsid w:val="002565E0"/>
    <w:rsid w:val="002661DE"/>
    <w:rsid w:val="00266776"/>
    <w:rsid w:val="002726A5"/>
    <w:rsid w:val="00275555"/>
    <w:rsid w:val="00280C01"/>
    <w:rsid w:val="00282928"/>
    <w:rsid w:val="002835D6"/>
    <w:rsid w:val="00283924"/>
    <w:rsid w:val="00283C0C"/>
    <w:rsid w:val="002841BF"/>
    <w:rsid w:val="002844FF"/>
    <w:rsid w:val="00286503"/>
    <w:rsid w:val="002907C9"/>
    <w:rsid w:val="00292C12"/>
    <w:rsid w:val="002A40F0"/>
    <w:rsid w:val="002A7960"/>
    <w:rsid w:val="002B2D93"/>
    <w:rsid w:val="002B3021"/>
    <w:rsid w:val="002B6DB0"/>
    <w:rsid w:val="002C1E41"/>
    <w:rsid w:val="002C55A6"/>
    <w:rsid w:val="002C574F"/>
    <w:rsid w:val="002C5E1F"/>
    <w:rsid w:val="002C7B7E"/>
    <w:rsid w:val="002D1D4A"/>
    <w:rsid w:val="002D257E"/>
    <w:rsid w:val="002E304B"/>
    <w:rsid w:val="002E429B"/>
    <w:rsid w:val="002E542F"/>
    <w:rsid w:val="002E671F"/>
    <w:rsid w:val="002E7A83"/>
    <w:rsid w:val="002F0F45"/>
    <w:rsid w:val="002F3476"/>
    <w:rsid w:val="002F584C"/>
    <w:rsid w:val="002F58B3"/>
    <w:rsid w:val="002F6116"/>
    <w:rsid w:val="00304AB3"/>
    <w:rsid w:val="003145DD"/>
    <w:rsid w:val="00314FDA"/>
    <w:rsid w:val="00316599"/>
    <w:rsid w:val="003213F0"/>
    <w:rsid w:val="00322759"/>
    <w:rsid w:val="00322CB9"/>
    <w:rsid w:val="0032339B"/>
    <w:rsid w:val="00323E20"/>
    <w:rsid w:val="003277F9"/>
    <w:rsid w:val="0033163A"/>
    <w:rsid w:val="00336758"/>
    <w:rsid w:val="00340888"/>
    <w:rsid w:val="00343FFF"/>
    <w:rsid w:val="00345AE7"/>
    <w:rsid w:val="00346921"/>
    <w:rsid w:val="00346F01"/>
    <w:rsid w:val="003519F1"/>
    <w:rsid w:val="00351ACE"/>
    <w:rsid w:val="00352BE4"/>
    <w:rsid w:val="00356AD1"/>
    <w:rsid w:val="0036191A"/>
    <w:rsid w:val="003624E3"/>
    <w:rsid w:val="0036371D"/>
    <w:rsid w:val="00364BA5"/>
    <w:rsid w:val="00367FB3"/>
    <w:rsid w:val="003703CB"/>
    <w:rsid w:val="00370931"/>
    <w:rsid w:val="00371C24"/>
    <w:rsid w:val="0037273F"/>
    <w:rsid w:val="00372C85"/>
    <w:rsid w:val="003739BE"/>
    <w:rsid w:val="00373E51"/>
    <w:rsid w:val="0037502E"/>
    <w:rsid w:val="0037571B"/>
    <w:rsid w:val="00377FD5"/>
    <w:rsid w:val="003840D5"/>
    <w:rsid w:val="003847B5"/>
    <w:rsid w:val="00391108"/>
    <w:rsid w:val="00392949"/>
    <w:rsid w:val="00394642"/>
    <w:rsid w:val="00394742"/>
    <w:rsid w:val="003A7EF9"/>
    <w:rsid w:val="003B0EF6"/>
    <w:rsid w:val="003B15AF"/>
    <w:rsid w:val="003B5C12"/>
    <w:rsid w:val="003B5E70"/>
    <w:rsid w:val="003C15FD"/>
    <w:rsid w:val="003C1B38"/>
    <w:rsid w:val="003C56E7"/>
    <w:rsid w:val="003C6164"/>
    <w:rsid w:val="003D039C"/>
    <w:rsid w:val="003D0FC9"/>
    <w:rsid w:val="003D1631"/>
    <w:rsid w:val="003D376A"/>
    <w:rsid w:val="003D4E0E"/>
    <w:rsid w:val="003D58A2"/>
    <w:rsid w:val="003D703C"/>
    <w:rsid w:val="003D7C40"/>
    <w:rsid w:val="003E5089"/>
    <w:rsid w:val="003E520A"/>
    <w:rsid w:val="003E55F4"/>
    <w:rsid w:val="003F0AD7"/>
    <w:rsid w:val="003F3D55"/>
    <w:rsid w:val="003F5932"/>
    <w:rsid w:val="003F6C38"/>
    <w:rsid w:val="0040652B"/>
    <w:rsid w:val="0040662A"/>
    <w:rsid w:val="00406F21"/>
    <w:rsid w:val="00407CF7"/>
    <w:rsid w:val="00410E3D"/>
    <w:rsid w:val="00413802"/>
    <w:rsid w:val="004173DE"/>
    <w:rsid w:val="00417423"/>
    <w:rsid w:val="00421EAA"/>
    <w:rsid w:val="00422B32"/>
    <w:rsid w:val="00425696"/>
    <w:rsid w:val="00426A98"/>
    <w:rsid w:val="0042735B"/>
    <w:rsid w:val="00427FFA"/>
    <w:rsid w:val="004344AB"/>
    <w:rsid w:val="00442BA4"/>
    <w:rsid w:val="004435CE"/>
    <w:rsid w:val="00443783"/>
    <w:rsid w:val="00445119"/>
    <w:rsid w:val="0044712D"/>
    <w:rsid w:val="004477C3"/>
    <w:rsid w:val="00447A7B"/>
    <w:rsid w:val="004502A4"/>
    <w:rsid w:val="00451676"/>
    <w:rsid w:val="00453406"/>
    <w:rsid w:val="00455DAF"/>
    <w:rsid w:val="004566E3"/>
    <w:rsid w:val="004575AB"/>
    <w:rsid w:val="00457D87"/>
    <w:rsid w:val="00457DA1"/>
    <w:rsid w:val="004626BA"/>
    <w:rsid w:val="00466FDC"/>
    <w:rsid w:val="00474912"/>
    <w:rsid w:val="00474B7B"/>
    <w:rsid w:val="004751F3"/>
    <w:rsid w:val="0048015B"/>
    <w:rsid w:val="00482632"/>
    <w:rsid w:val="00482939"/>
    <w:rsid w:val="004849BE"/>
    <w:rsid w:val="00491059"/>
    <w:rsid w:val="0049303C"/>
    <w:rsid w:val="0049595A"/>
    <w:rsid w:val="00495FD9"/>
    <w:rsid w:val="004A12FA"/>
    <w:rsid w:val="004A1BBC"/>
    <w:rsid w:val="004A3885"/>
    <w:rsid w:val="004A4867"/>
    <w:rsid w:val="004A73B0"/>
    <w:rsid w:val="004A7573"/>
    <w:rsid w:val="004B7546"/>
    <w:rsid w:val="004C173F"/>
    <w:rsid w:val="004C1B76"/>
    <w:rsid w:val="004C4417"/>
    <w:rsid w:val="004C6795"/>
    <w:rsid w:val="004D1CAC"/>
    <w:rsid w:val="004D1DDC"/>
    <w:rsid w:val="004D3471"/>
    <w:rsid w:val="004D6990"/>
    <w:rsid w:val="004D7403"/>
    <w:rsid w:val="004E24F0"/>
    <w:rsid w:val="004E4CBF"/>
    <w:rsid w:val="004E4CDD"/>
    <w:rsid w:val="004F486B"/>
    <w:rsid w:val="004F4E3F"/>
    <w:rsid w:val="004F673F"/>
    <w:rsid w:val="00504D84"/>
    <w:rsid w:val="0050619B"/>
    <w:rsid w:val="005205C6"/>
    <w:rsid w:val="0052190A"/>
    <w:rsid w:val="0052265B"/>
    <w:rsid w:val="00523E62"/>
    <w:rsid w:val="00523F7D"/>
    <w:rsid w:val="005256AC"/>
    <w:rsid w:val="00532174"/>
    <w:rsid w:val="0053569F"/>
    <w:rsid w:val="00535A84"/>
    <w:rsid w:val="00540152"/>
    <w:rsid w:val="00543D3B"/>
    <w:rsid w:val="00553644"/>
    <w:rsid w:val="0056229B"/>
    <w:rsid w:val="005660FE"/>
    <w:rsid w:val="00570A6E"/>
    <w:rsid w:val="00570BC0"/>
    <w:rsid w:val="0057151A"/>
    <w:rsid w:val="005738CF"/>
    <w:rsid w:val="00576629"/>
    <w:rsid w:val="00583303"/>
    <w:rsid w:val="0058542D"/>
    <w:rsid w:val="00590835"/>
    <w:rsid w:val="005912A1"/>
    <w:rsid w:val="005934EB"/>
    <w:rsid w:val="005A4DA2"/>
    <w:rsid w:val="005A7CB0"/>
    <w:rsid w:val="005B2D65"/>
    <w:rsid w:val="005B78A3"/>
    <w:rsid w:val="005C2C11"/>
    <w:rsid w:val="005C537B"/>
    <w:rsid w:val="005D101B"/>
    <w:rsid w:val="005E3ED5"/>
    <w:rsid w:val="005E4B76"/>
    <w:rsid w:val="005E5C17"/>
    <w:rsid w:val="005F0481"/>
    <w:rsid w:val="005F183D"/>
    <w:rsid w:val="005F4450"/>
    <w:rsid w:val="005F717B"/>
    <w:rsid w:val="005F7899"/>
    <w:rsid w:val="00601341"/>
    <w:rsid w:val="006021C5"/>
    <w:rsid w:val="00603253"/>
    <w:rsid w:val="006213CD"/>
    <w:rsid w:val="00627531"/>
    <w:rsid w:val="00627A8D"/>
    <w:rsid w:val="006301B7"/>
    <w:rsid w:val="0063190A"/>
    <w:rsid w:val="006328BC"/>
    <w:rsid w:val="0063548B"/>
    <w:rsid w:val="0063793E"/>
    <w:rsid w:val="00640A66"/>
    <w:rsid w:val="00644667"/>
    <w:rsid w:val="006466BE"/>
    <w:rsid w:val="00646BFA"/>
    <w:rsid w:val="0064713D"/>
    <w:rsid w:val="00653A40"/>
    <w:rsid w:val="006630D9"/>
    <w:rsid w:val="00664DCE"/>
    <w:rsid w:val="0066617B"/>
    <w:rsid w:val="00666866"/>
    <w:rsid w:val="00671862"/>
    <w:rsid w:val="006767DB"/>
    <w:rsid w:val="00681F6F"/>
    <w:rsid w:val="00682086"/>
    <w:rsid w:val="00685453"/>
    <w:rsid w:val="00693F1C"/>
    <w:rsid w:val="00697D4D"/>
    <w:rsid w:val="006A195B"/>
    <w:rsid w:val="006A228C"/>
    <w:rsid w:val="006A3954"/>
    <w:rsid w:val="006A52A1"/>
    <w:rsid w:val="006A6380"/>
    <w:rsid w:val="006B0228"/>
    <w:rsid w:val="006B0B30"/>
    <w:rsid w:val="006B13FA"/>
    <w:rsid w:val="006B14E2"/>
    <w:rsid w:val="006B6CC2"/>
    <w:rsid w:val="006B7F80"/>
    <w:rsid w:val="006C2E88"/>
    <w:rsid w:val="006C3555"/>
    <w:rsid w:val="006C46A5"/>
    <w:rsid w:val="006C7628"/>
    <w:rsid w:val="006D20E4"/>
    <w:rsid w:val="006D33CE"/>
    <w:rsid w:val="006D72D4"/>
    <w:rsid w:val="006E3F90"/>
    <w:rsid w:val="006E471D"/>
    <w:rsid w:val="006E511D"/>
    <w:rsid w:val="006E7A37"/>
    <w:rsid w:val="006F4BE9"/>
    <w:rsid w:val="006F6D4A"/>
    <w:rsid w:val="006F718C"/>
    <w:rsid w:val="00701AB9"/>
    <w:rsid w:val="007056FE"/>
    <w:rsid w:val="00707671"/>
    <w:rsid w:val="00714400"/>
    <w:rsid w:val="0071532D"/>
    <w:rsid w:val="00716DB3"/>
    <w:rsid w:val="00721278"/>
    <w:rsid w:val="0072159F"/>
    <w:rsid w:val="00722BC7"/>
    <w:rsid w:val="00726852"/>
    <w:rsid w:val="00727646"/>
    <w:rsid w:val="00731109"/>
    <w:rsid w:val="00744DE8"/>
    <w:rsid w:val="00745452"/>
    <w:rsid w:val="0074746A"/>
    <w:rsid w:val="00747F03"/>
    <w:rsid w:val="00750647"/>
    <w:rsid w:val="0075179C"/>
    <w:rsid w:val="00751B55"/>
    <w:rsid w:val="00751F26"/>
    <w:rsid w:val="00755986"/>
    <w:rsid w:val="007701F6"/>
    <w:rsid w:val="00776ED1"/>
    <w:rsid w:val="007772CF"/>
    <w:rsid w:val="00777590"/>
    <w:rsid w:val="00783BD3"/>
    <w:rsid w:val="00786053"/>
    <w:rsid w:val="00786AAA"/>
    <w:rsid w:val="0078778B"/>
    <w:rsid w:val="007930D1"/>
    <w:rsid w:val="007945E4"/>
    <w:rsid w:val="007A3203"/>
    <w:rsid w:val="007B64FD"/>
    <w:rsid w:val="007C1CB6"/>
    <w:rsid w:val="007C546F"/>
    <w:rsid w:val="007C7728"/>
    <w:rsid w:val="007D5192"/>
    <w:rsid w:val="007D6F10"/>
    <w:rsid w:val="007E1C61"/>
    <w:rsid w:val="007E2DC1"/>
    <w:rsid w:val="007E3B1A"/>
    <w:rsid w:val="007F06AA"/>
    <w:rsid w:val="007F25EC"/>
    <w:rsid w:val="007F2A24"/>
    <w:rsid w:val="007F6406"/>
    <w:rsid w:val="007F6575"/>
    <w:rsid w:val="00800C13"/>
    <w:rsid w:val="0080446F"/>
    <w:rsid w:val="00807421"/>
    <w:rsid w:val="0081541A"/>
    <w:rsid w:val="00820C3D"/>
    <w:rsid w:val="00820F36"/>
    <w:rsid w:val="00826190"/>
    <w:rsid w:val="008264E8"/>
    <w:rsid w:val="00827443"/>
    <w:rsid w:val="0083067D"/>
    <w:rsid w:val="00831E3D"/>
    <w:rsid w:val="00832E1B"/>
    <w:rsid w:val="00836A30"/>
    <w:rsid w:val="00840973"/>
    <w:rsid w:val="008442AF"/>
    <w:rsid w:val="00847087"/>
    <w:rsid w:val="00852F4A"/>
    <w:rsid w:val="00861B58"/>
    <w:rsid w:val="008623EB"/>
    <w:rsid w:val="00862F3F"/>
    <w:rsid w:val="00863F9C"/>
    <w:rsid w:val="00865C72"/>
    <w:rsid w:val="00867FD1"/>
    <w:rsid w:val="00870132"/>
    <w:rsid w:val="00874B5E"/>
    <w:rsid w:val="00874C87"/>
    <w:rsid w:val="008752F5"/>
    <w:rsid w:val="00875532"/>
    <w:rsid w:val="00876F2F"/>
    <w:rsid w:val="00877AB5"/>
    <w:rsid w:val="00881769"/>
    <w:rsid w:val="008858AB"/>
    <w:rsid w:val="008979C3"/>
    <w:rsid w:val="008A5393"/>
    <w:rsid w:val="008A55DB"/>
    <w:rsid w:val="008A5AB1"/>
    <w:rsid w:val="008B133C"/>
    <w:rsid w:val="008B7AD1"/>
    <w:rsid w:val="008C14AE"/>
    <w:rsid w:val="008C19FB"/>
    <w:rsid w:val="008C3343"/>
    <w:rsid w:val="008C50DE"/>
    <w:rsid w:val="008C5B45"/>
    <w:rsid w:val="008C6ED7"/>
    <w:rsid w:val="008D059D"/>
    <w:rsid w:val="008D0B09"/>
    <w:rsid w:val="008D25B7"/>
    <w:rsid w:val="008D4B01"/>
    <w:rsid w:val="008D5E51"/>
    <w:rsid w:val="008E208E"/>
    <w:rsid w:val="008E4E11"/>
    <w:rsid w:val="008E773E"/>
    <w:rsid w:val="008F11BB"/>
    <w:rsid w:val="008F28FB"/>
    <w:rsid w:val="008F50A3"/>
    <w:rsid w:val="008F6304"/>
    <w:rsid w:val="008F7D09"/>
    <w:rsid w:val="0090065E"/>
    <w:rsid w:val="00903AA4"/>
    <w:rsid w:val="0090619D"/>
    <w:rsid w:val="009061BF"/>
    <w:rsid w:val="009072C8"/>
    <w:rsid w:val="00913E93"/>
    <w:rsid w:val="009146DD"/>
    <w:rsid w:val="009147E2"/>
    <w:rsid w:val="00915B30"/>
    <w:rsid w:val="00917685"/>
    <w:rsid w:val="00920361"/>
    <w:rsid w:val="00923439"/>
    <w:rsid w:val="00925602"/>
    <w:rsid w:val="009272AA"/>
    <w:rsid w:val="0093021A"/>
    <w:rsid w:val="00931674"/>
    <w:rsid w:val="009357FF"/>
    <w:rsid w:val="0093618E"/>
    <w:rsid w:val="00940F75"/>
    <w:rsid w:val="0094100C"/>
    <w:rsid w:val="0095068B"/>
    <w:rsid w:val="009519F7"/>
    <w:rsid w:val="00960432"/>
    <w:rsid w:val="00962D19"/>
    <w:rsid w:val="009633A5"/>
    <w:rsid w:val="00967A53"/>
    <w:rsid w:val="00971B5C"/>
    <w:rsid w:val="00973139"/>
    <w:rsid w:val="00973258"/>
    <w:rsid w:val="00977F4D"/>
    <w:rsid w:val="00983C71"/>
    <w:rsid w:val="00983E3F"/>
    <w:rsid w:val="0099061B"/>
    <w:rsid w:val="00993367"/>
    <w:rsid w:val="0099593E"/>
    <w:rsid w:val="009974FE"/>
    <w:rsid w:val="009A1E71"/>
    <w:rsid w:val="009A64D6"/>
    <w:rsid w:val="009B0140"/>
    <w:rsid w:val="009B1A7F"/>
    <w:rsid w:val="009B2A27"/>
    <w:rsid w:val="009B30C8"/>
    <w:rsid w:val="009B63E2"/>
    <w:rsid w:val="009B765C"/>
    <w:rsid w:val="009C0758"/>
    <w:rsid w:val="009C2A7C"/>
    <w:rsid w:val="009C2CDF"/>
    <w:rsid w:val="009C3277"/>
    <w:rsid w:val="009C651D"/>
    <w:rsid w:val="009D0DFD"/>
    <w:rsid w:val="009D2C7B"/>
    <w:rsid w:val="009D63B0"/>
    <w:rsid w:val="009D64D3"/>
    <w:rsid w:val="009E010F"/>
    <w:rsid w:val="009E159F"/>
    <w:rsid w:val="009E2C71"/>
    <w:rsid w:val="009E7B19"/>
    <w:rsid w:val="009F0908"/>
    <w:rsid w:val="009F1087"/>
    <w:rsid w:val="00A04F12"/>
    <w:rsid w:val="00A12FB8"/>
    <w:rsid w:val="00A13E59"/>
    <w:rsid w:val="00A21A3B"/>
    <w:rsid w:val="00A248AA"/>
    <w:rsid w:val="00A26D2A"/>
    <w:rsid w:val="00A27AC0"/>
    <w:rsid w:val="00A27CBB"/>
    <w:rsid w:val="00A33EF2"/>
    <w:rsid w:val="00A41674"/>
    <w:rsid w:val="00A435F1"/>
    <w:rsid w:val="00A45268"/>
    <w:rsid w:val="00A46A0D"/>
    <w:rsid w:val="00A504F6"/>
    <w:rsid w:val="00A51E61"/>
    <w:rsid w:val="00A559E0"/>
    <w:rsid w:val="00A56D92"/>
    <w:rsid w:val="00A62BF1"/>
    <w:rsid w:val="00A65D15"/>
    <w:rsid w:val="00A668C2"/>
    <w:rsid w:val="00A70A1C"/>
    <w:rsid w:val="00A74FB5"/>
    <w:rsid w:val="00A756FA"/>
    <w:rsid w:val="00A75EE3"/>
    <w:rsid w:val="00A9541F"/>
    <w:rsid w:val="00A959F0"/>
    <w:rsid w:val="00AA0009"/>
    <w:rsid w:val="00AA01F1"/>
    <w:rsid w:val="00AA0241"/>
    <w:rsid w:val="00AA1EF2"/>
    <w:rsid w:val="00AA491B"/>
    <w:rsid w:val="00AC0834"/>
    <w:rsid w:val="00AC16D0"/>
    <w:rsid w:val="00AC1DCE"/>
    <w:rsid w:val="00AC2627"/>
    <w:rsid w:val="00AC2B0A"/>
    <w:rsid w:val="00AC50BC"/>
    <w:rsid w:val="00AD0A56"/>
    <w:rsid w:val="00AD38BE"/>
    <w:rsid w:val="00AD5847"/>
    <w:rsid w:val="00AD6600"/>
    <w:rsid w:val="00AD6A4B"/>
    <w:rsid w:val="00AE3B82"/>
    <w:rsid w:val="00AE6B78"/>
    <w:rsid w:val="00AF04E3"/>
    <w:rsid w:val="00AF148A"/>
    <w:rsid w:val="00AF1D9C"/>
    <w:rsid w:val="00AF1FE7"/>
    <w:rsid w:val="00AF48AC"/>
    <w:rsid w:val="00B21387"/>
    <w:rsid w:val="00B236E1"/>
    <w:rsid w:val="00B23AE4"/>
    <w:rsid w:val="00B25997"/>
    <w:rsid w:val="00B26CB4"/>
    <w:rsid w:val="00B27CC2"/>
    <w:rsid w:val="00B27E83"/>
    <w:rsid w:val="00B34FEB"/>
    <w:rsid w:val="00B4113E"/>
    <w:rsid w:val="00B411B9"/>
    <w:rsid w:val="00B44618"/>
    <w:rsid w:val="00B466E5"/>
    <w:rsid w:val="00B46D9A"/>
    <w:rsid w:val="00B511AC"/>
    <w:rsid w:val="00B5209B"/>
    <w:rsid w:val="00B536DC"/>
    <w:rsid w:val="00B60E26"/>
    <w:rsid w:val="00B62E88"/>
    <w:rsid w:val="00B707B3"/>
    <w:rsid w:val="00B76B73"/>
    <w:rsid w:val="00B800D5"/>
    <w:rsid w:val="00B87E2B"/>
    <w:rsid w:val="00B92E2B"/>
    <w:rsid w:val="00B95296"/>
    <w:rsid w:val="00BA143D"/>
    <w:rsid w:val="00BA7A00"/>
    <w:rsid w:val="00BA7C54"/>
    <w:rsid w:val="00BC1540"/>
    <w:rsid w:val="00BC2B0C"/>
    <w:rsid w:val="00BC2BDF"/>
    <w:rsid w:val="00BC3481"/>
    <w:rsid w:val="00BC3711"/>
    <w:rsid w:val="00BC4691"/>
    <w:rsid w:val="00BC6643"/>
    <w:rsid w:val="00BC7D97"/>
    <w:rsid w:val="00BC7F95"/>
    <w:rsid w:val="00BD17C7"/>
    <w:rsid w:val="00BD4B9B"/>
    <w:rsid w:val="00BD6EAA"/>
    <w:rsid w:val="00BD7B67"/>
    <w:rsid w:val="00BE56CA"/>
    <w:rsid w:val="00BE603C"/>
    <w:rsid w:val="00BF0284"/>
    <w:rsid w:val="00BF0E8E"/>
    <w:rsid w:val="00BF6114"/>
    <w:rsid w:val="00C06E1E"/>
    <w:rsid w:val="00C120B6"/>
    <w:rsid w:val="00C15657"/>
    <w:rsid w:val="00C1727E"/>
    <w:rsid w:val="00C17CB0"/>
    <w:rsid w:val="00C216A0"/>
    <w:rsid w:val="00C22216"/>
    <w:rsid w:val="00C30078"/>
    <w:rsid w:val="00C322FD"/>
    <w:rsid w:val="00C358D4"/>
    <w:rsid w:val="00C35958"/>
    <w:rsid w:val="00C36942"/>
    <w:rsid w:val="00C36D43"/>
    <w:rsid w:val="00C37317"/>
    <w:rsid w:val="00C40610"/>
    <w:rsid w:val="00C4321A"/>
    <w:rsid w:val="00C44971"/>
    <w:rsid w:val="00C44EB1"/>
    <w:rsid w:val="00C51338"/>
    <w:rsid w:val="00C55044"/>
    <w:rsid w:val="00C56AD9"/>
    <w:rsid w:val="00C6130A"/>
    <w:rsid w:val="00C66083"/>
    <w:rsid w:val="00C66BB8"/>
    <w:rsid w:val="00C66EFE"/>
    <w:rsid w:val="00C719B0"/>
    <w:rsid w:val="00C73A18"/>
    <w:rsid w:val="00C74B22"/>
    <w:rsid w:val="00C80C2B"/>
    <w:rsid w:val="00C81F39"/>
    <w:rsid w:val="00C831F8"/>
    <w:rsid w:val="00C8541B"/>
    <w:rsid w:val="00C85592"/>
    <w:rsid w:val="00C86872"/>
    <w:rsid w:val="00C87D74"/>
    <w:rsid w:val="00C938F5"/>
    <w:rsid w:val="00CA05A8"/>
    <w:rsid w:val="00CA3111"/>
    <w:rsid w:val="00CA5F97"/>
    <w:rsid w:val="00CA796F"/>
    <w:rsid w:val="00CB2547"/>
    <w:rsid w:val="00CB4416"/>
    <w:rsid w:val="00CC7FED"/>
    <w:rsid w:val="00CD0945"/>
    <w:rsid w:val="00CD0FBE"/>
    <w:rsid w:val="00CD1ADC"/>
    <w:rsid w:val="00CD2899"/>
    <w:rsid w:val="00CD40D1"/>
    <w:rsid w:val="00CE14C9"/>
    <w:rsid w:val="00CE62CD"/>
    <w:rsid w:val="00CE6472"/>
    <w:rsid w:val="00D02584"/>
    <w:rsid w:val="00D02D22"/>
    <w:rsid w:val="00D041A1"/>
    <w:rsid w:val="00D06168"/>
    <w:rsid w:val="00D12741"/>
    <w:rsid w:val="00D13461"/>
    <w:rsid w:val="00D17F6E"/>
    <w:rsid w:val="00D2027A"/>
    <w:rsid w:val="00D2179F"/>
    <w:rsid w:val="00D21CD1"/>
    <w:rsid w:val="00D27337"/>
    <w:rsid w:val="00D27FB7"/>
    <w:rsid w:val="00D31423"/>
    <w:rsid w:val="00D33C19"/>
    <w:rsid w:val="00D34F08"/>
    <w:rsid w:val="00D3586D"/>
    <w:rsid w:val="00D3677C"/>
    <w:rsid w:val="00D44050"/>
    <w:rsid w:val="00D45F0E"/>
    <w:rsid w:val="00D461A1"/>
    <w:rsid w:val="00D464C0"/>
    <w:rsid w:val="00D504EE"/>
    <w:rsid w:val="00D53BA7"/>
    <w:rsid w:val="00D56D7B"/>
    <w:rsid w:val="00D62517"/>
    <w:rsid w:val="00D62F33"/>
    <w:rsid w:val="00D64124"/>
    <w:rsid w:val="00D64CC6"/>
    <w:rsid w:val="00D70AFC"/>
    <w:rsid w:val="00D71E5A"/>
    <w:rsid w:val="00D74B30"/>
    <w:rsid w:val="00D74E1A"/>
    <w:rsid w:val="00D80317"/>
    <w:rsid w:val="00D83838"/>
    <w:rsid w:val="00D83885"/>
    <w:rsid w:val="00D90C32"/>
    <w:rsid w:val="00D917FE"/>
    <w:rsid w:val="00D9291E"/>
    <w:rsid w:val="00D92D91"/>
    <w:rsid w:val="00DB0448"/>
    <w:rsid w:val="00DB26ED"/>
    <w:rsid w:val="00DB6500"/>
    <w:rsid w:val="00DB6E90"/>
    <w:rsid w:val="00DB711F"/>
    <w:rsid w:val="00DB76F3"/>
    <w:rsid w:val="00DC0A63"/>
    <w:rsid w:val="00DC240C"/>
    <w:rsid w:val="00DC43F7"/>
    <w:rsid w:val="00DD02DE"/>
    <w:rsid w:val="00DD10FC"/>
    <w:rsid w:val="00DD2895"/>
    <w:rsid w:val="00DD72B7"/>
    <w:rsid w:val="00DD78E4"/>
    <w:rsid w:val="00DE6EB0"/>
    <w:rsid w:val="00DF33EF"/>
    <w:rsid w:val="00E0184A"/>
    <w:rsid w:val="00E02EC8"/>
    <w:rsid w:val="00E05129"/>
    <w:rsid w:val="00E07CD8"/>
    <w:rsid w:val="00E1236D"/>
    <w:rsid w:val="00E13A0E"/>
    <w:rsid w:val="00E151C4"/>
    <w:rsid w:val="00E1573E"/>
    <w:rsid w:val="00E2001B"/>
    <w:rsid w:val="00E21A1B"/>
    <w:rsid w:val="00E22F1D"/>
    <w:rsid w:val="00E24D49"/>
    <w:rsid w:val="00E31A2E"/>
    <w:rsid w:val="00E4129D"/>
    <w:rsid w:val="00E42BC9"/>
    <w:rsid w:val="00E44142"/>
    <w:rsid w:val="00E442FD"/>
    <w:rsid w:val="00E44A27"/>
    <w:rsid w:val="00E47E2A"/>
    <w:rsid w:val="00E51277"/>
    <w:rsid w:val="00E524F0"/>
    <w:rsid w:val="00E52E5A"/>
    <w:rsid w:val="00E55E7B"/>
    <w:rsid w:val="00E57206"/>
    <w:rsid w:val="00E6362C"/>
    <w:rsid w:val="00E661F5"/>
    <w:rsid w:val="00E70174"/>
    <w:rsid w:val="00E72D97"/>
    <w:rsid w:val="00E8342E"/>
    <w:rsid w:val="00E90FE6"/>
    <w:rsid w:val="00E935D3"/>
    <w:rsid w:val="00E94C3A"/>
    <w:rsid w:val="00E955BD"/>
    <w:rsid w:val="00E956A5"/>
    <w:rsid w:val="00EA055D"/>
    <w:rsid w:val="00EA14A3"/>
    <w:rsid w:val="00EA5415"/>
    <w:rsid w:val="00EA5FA0"/>
    <w:rsid w:val="00EA7193"/>
    <w:rsid w:val="00EB5B98"/>
    <w:rsid w:val="00EB68A6"/>
    <w:rsid w:val="00EC0504"/>
    <w:rsid w:val="00EC3A35"/>
    <w:rsid w:val="00ED0AC1"/>
    <w:rsid w:val="00ED10D3"/>
    <w:rsid w:val="00ED1EF5"/>
    <w:rsid w:val="00EE1472"/>
    <w:rsid w:val="00EE2019"/>
    <w:rsid w:val="00EE5E4D"/>
    <w:rsid w:val="00EF2595"/>
    <w:rsid w:val="00EF3726"/>
    <w:rsid w:val="00EF597B"/>
    <w:rsid w:val="00F04F87"/>
    <w:rsid w:val="00F05E45"/>
    <w:rsid w:val="00F10836"/>
    <w:rsid w:val="00F1757A"/>
    <w:rsid w:val="00F21E6D"/>
    <w:rsid w:val="00F23751"/>
    <w:rsid w:val="00F23A96"/>
    <w:rsid w:val="00F251EE"/>
    <w:rsid w:val="00F25839"/>
    <w:rsid w:val="00F31C0A"/>
    <w:rsid w:val="00F37BCE"/>
    <w:rsid w:val="00F41746"/>
    <w:rsid w:val="00F43B41"/>
    <w:rsid w:val="00F56548"/>
    <w:rsid w:val="00F60B06"/>
    <w:rsid w:val="00F60D15"/>
    <w:rsid w:val="00F619A7"/>
    <w:rsid w:val="00F657C8"/>
    <w:rsid w:val="00F66AB3"/>
    <w:rsid w:val="00F80DB0"/>
    <w:rsid w:val="00F8154F"/>
    <w:rsid w:val="00F82258"/>
    <w:rsid w:val="00F822C3"/>
    <w:rsid w:val="00F87DF6"/>
    <w:rsid w:val="00F94939"/>
    <w:rsid w:val="00F9563C"/>
    <w:rsid w:val="00F96B19"/>
    <w:rsid w:val="00FA02ED"/>
    <w:rsid w:val="00FA1938"/>
    <w:rsid w:val="00FA267F"/>
    <w:rsid w:val="00FA3438"/>
    <w:rsid w:val="00FA3A68"/>
    <w:rsid w:val="00FA6685"/>
    <w:rsid w:val="00FB0034"/>
    <w:rsid w:val="00FB0AF7"/>
    <w:rsid w:val="00FB50B3"/>
    <w:rsid w:val="00FB5463"/>
    <w:rsid w:val="00FB5F96"/>
    <w:rsid w:val="00FC03BD"/>
    <w:rsid w:val="00FC05CB"/>
    <w:rsid w:val="00FC294F"/>
    <w:rsid w:val="00FC3295"/>
    <w:rsid w:val="00FC49C6"/>
    <w:rsid w:val="00FC4E30"/>
    <w:rsid w:val="00FD0464"/>
    <w:rsid w:val="00FD0FF5"/>
    <w:rsid w:val="00FD6647"/>
    <w:rsid w:val="00FE314F"/>
    <w:rsid w:val="00FE5CE9"/>
    <w:rsid w:val="00FE6879"/>
    <w:rsid w:val="00FE7C98"/>
    <w:rsid w:val="00FF0460"/>
    <w:rsid w:val="00FF2FD1"/>
    <w:rsid w:val="00FF32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3E37415"/>
  <w15:docId w15:val="{AA14B8A1-32EB-447E-A0E8-EEB3417AB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iPriority="0" w:unhideWhenUsed="1"/>
    <w:lsdException w:name="footnote text" w:semiHidden="1" w:unhideWhenUsed="1" w:qFormat="1"/>
    <w:lsdException w:name="annotation text" w:semiHidden="1" w:uiPriority="0" w:unhideWhenUsed="1"/>
    <w:lsdException w:name="header" w:semiHidden="1" w:unhideWhenUsed="1"/>
    <w:lsdException w:name="footer" w:locked="1"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82632"/>
    <w:pPr>
      <w:jc w:val="both"/>
    </w:pPr>
    <w:rPr>
      <w:rFonts w:ascii="Times New Roman" w:hAnsi="Times New Roman"/>
      <w:sz w:val="24"/>
    </w:rPr>
  </w:style>
  <w:style w:type="paragraph" w:styleId="1">
    <w:name w:val="heading 1"/>
    <w:basedOn w:val="a1"/>
    <w:next w:val="a1"/>
    <w:link w:val="10"/>
    <w:uiPriority w:val="99"/>
    <w:qFormat/>
    <w:rsid w:val="00973139"/>
    <w:pPr>
      <w:keepNext/>
      <w:keepLines/>
      <w:spacing w:before="480"/>
      <w:outlineLvl w:val="0"/>
    </w:pPr>
    <w:rPr>
      <w:bCs/>
      <w:color w:val="002776"/>
      <w:sz w:val="40"/>
      <w:szCs w:val="28"/>
    </w:rPr>
  </w:style>
  <w:style w:type="paragraph" w:styleId="2">
    <w:name w:val="heading 2"/>
    <w:basedOn w:val="a1"/>
    <w:next w:val="a1"/>
    <w:link w:val="20"/>
    <w:uiPriority w:val="99"/>
    <w:qFormat/>
    <w:rsid w:val="00973139"/>
    <w:pPr>
      <w:keepNext/>
      <w:keepLines/>
      <w:spacing w:before="240"/>
      <w:outlineLvl w:val="1"/>
    </w:pPr>
    <w:rPr>
      <w:b/>
      <w:bCs/>
      <w:color w:val="002776"/>
      <w:sz w:val="28"/>
      <w:szCs w:val="26"/>
    </w:rPr>
  </w:style>
  <w:style w:type="paragraph" w:styleId="3">
    <w:name w:val="heading 3"/>
    <w:basedOn w:val="2"/>
    <w:next w:val="a1"/>
    <w:link w:val="30"/>
    <w:uiPriority w:val="99"/>
    <w:qFormat/>
    <w:rsid w:val="00973139"/>
    <w:pPr>
      <w:outlineLvl w:val="2"/>
    </w:pPr>
    <w:rPr>
      <w:color w:val="92D400"/>
    </w:rPr>
  </w:style>
  <w:style w:type="paragraph" w:styleId="4">
    <w:name w:val="heading 4"/>
    <w:basedOn w:val="2"/>
    <w:next w:val="a1"/>
    <w:link w:val="40"/>
    <w:uiPriority w:val="99"/>
    <w:qFormat/>
    <w:rsid w:val="00973139"/>
    <w:pPr>
      <w:outlineLvl w:val="3"/>
    </w:pPr>
    <w:rPr>
      <w:color w:val="00A1DE"/>
    </w:rPr>
  </w:style>
  <w:style w:type="paragraph" w:styleId="5">
    <w:name w:val="heading 5"/>
    <w:basedOn w:val="2"/>
    <w:next w:val="a1"/>
    <w:link w:val="50"/>
    <w:uiPriority w:val="99"/>
    <w:qFormat/>
    <w:rsid w:val="00973139"/>
    <w:pPr>
      <w:outlineLvl w:val="4"/>
    </w:pPr>
    <w:rPr>
      <w:b w:val="0"/>
      <w:color w:val="3C8A2E"/>
    </w:rPr>
  </w:style>
  <w:style w:type="paragraph" w:styleId="6">
    <w:name w:val="heading 6"/>
    <w:basedOn w:val="2"/>
    <w:next w:val="a1"/>
    <w:link w:val="60"/>
    <w:uiPriority w:val="99"/>
    <w:qFormat/>
    <w:rsid w:val="00973139"/>
    <w:pPr>
      <w:outlineLvl w:val="5"/>
    </w:pPr>
    <w:rPr>
      <w:b w:val="0"/>
      <w:color w:val="72C7E7"/>
    </w:rPr>
  </w:style>
  <w:style w:type="paragraph" w:styleId="7">
    <w:name w:val="heading 7"/>
    <w:basedOn w:val="2"/>
    <w:next w:val="a1"/>
    <w:link w:val="70"/>
    <w:uiPriority w:val="99"/>
    <w:qFormat/>
    <w:rsid w:val="00973139"/>
    <w:pPr>
      <w:outlineLvl w:val="6"/>
    </w:pPr>
    <w:rPr>
      <w:b w:val="0"/>
      <w:color w:val="C9DD03"/>
    </w:rPr>
  </w:style>
  <w:style w:type="paragraph" w:styleId="8">
    <w:name w:val="heading 8"/>
    <w:basedOn w:val="2"/>
    <w:next w:val="a1"/>
    <w:link w:val="80"/>
    <w:uiPriority w:val="99"/>
    <w:qFormat/>
    <w:rsid w:val="00973139"/>
    <w:pPr>
      <w:outlineLvl w:val="7"/>
    </w:pPr>
    <w:rPr>
      <w:sz w:val="24"/>
    </w:rPr>
  </w:style>
  <w:style w:type="paragraph" w:styleId="9">
    <w:name w:val="heading 9"/>
    <w:basedOn w:val="2"/>
    <w:next w:val="a1"/>
    <w:link w:val="90"/>
    <w:uiPriority w:val="99"/>
    <w:qFormat/>
    <w:rsid w:val="00973139"/>
    <w:pPr>
      <w:outlineLvl w:val="8"/>
    </w:pPr>
    <w:rPr>
      <w:color w:val="auto"/>
      <w:sz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9"/>
    <w:locked/>
    <w:rsid w:val="00973139"/>
    <w:rPr>
      <w:rFonts w:ascii="Arial" w:hAnsi="Arial" w:cs="Times New Roman"/>
      <w:bCs/>
      <w:color w:val="002776"/>
      <w:sz w:val="28"/>
      <w:szCs w:val="28"/>
    </w:rPr>
  </w:style>
  <w:style w:type="character" w:customStyle="1" w:styleId="20">
    <w:name w:val="Заголовок 2 Знак"/>
    <w:basedOn w:val="a2"/>
    <w:link w:val="2"/>
    <w:uiPriority w:val="99"/>
    <w:semiHidden/>
    <w:locked/>
    <w:rsid w:val="00973139"/>
    <w:rPr>
      <w:rFonts w:eastAsia="Times New Roman" w:cs="Times New Roman"/>
      <w:b/>
      <w:bCs/>
      <w:color w:val="002776"/>
      <w:sz w:val="26"/>
      <w:szCs w:val="26"/>
    </w:rPr>
  </w:style>
  <w:style w:type="character" w:customStyle="1" w:styleId="30">
    <w:name w:val="Заголовок 3 Знак"/>
    <w:basedOn w:val="a2"/>
    <w:link w:val="3"/>
    <w:uiPriority w:val="99"/>
    <w:semiHidden/>
    <w:locked/>
    <w:rsid w:val="00973139"/>
    <w:rPr>
      <w:rFonts w:eastAsia="Times New Roman" w:cs="Times New Roman"/>
      <w:b/>
      <w:bCs/>
      <w:color w:val="92D400"/>
      <w:sz w:val="26"/>
      <w:szCs w:val="26"/>
    </w:rPr>
  </w:style>
  <w:style w:type="character" w:customStyle="1" w:styleId="40">
    <w:name w:val="Заголовок 4 Знак"/>
    <w:basedOn w:val="a2"/>
    <w:link w:val="4"/>
    <w:uiPriority w:val="99"/>
    <w:semiHidden/>
    <w:locked/>
    <w:rsid w:val="00973139"/>
    <w:rPr>
      <w:rFonts w:eastAsia="Times New Roman" w:cs="Times New Roman"/>
      <w:b/>
      <w:bCs/>
      <w:color w:val="00A1DE"/>
      <w:sz w:val="26"/>
      <w:szCs w:val="26"/>
    </w:rPr>
  </w:style>
  <w:style w:type="character" w:customStyle="1" w:styleId="50">
    <w:name w:val="Заголовок 5 Знак"/>
    <w:basedOn w:val="a2"/>
    <w:link w:val="5"/>
    <w:uiPriority w:val="99"/>
    <w:semiHidden/>
    <w:locked/>
    <w:rsid w:val="00973139"/>
    <w:rPr>
      <w:rFonts w:eastAsia="Times New Roman" w:cs="Times New Roman"/>
      <w:bCs/>
      <w:color w:val="3C8A2E"/>
      <w:sz w:val="26"/>
      <w:szCs w:val="26"/>
    </w:rPr>
  </w:style>
  <w:style w:type="character" w:customStyle="1" w:styleId="60">
    <w:name w:val="Заголовок 6 Знак"/>
    <w:basedOn w:val="a2"/>
    <w:link w:val="6"/>
    <w:uiPriority w:val="99"/>
    <w:semiHidden/>
    <w:locked/>
    <w:rsid w:val="00973139"/>
    <w:rPr>
      <w:rFonts w:eastAsia="Times New Roman" w:cs="Times New Roman"/>
      <w:bCs/>
      <w:color w:val="72C7E7"/>
      <w:sz w:val="26"/>
      <w:szCs w:val="26"/>
    </w:rPr>
  </w:style>
  <w:style w:type="character" w:customStyle="1" w:styleId="70">
    <w:name w:val="Заголовок 7 Знак"/>
    <w:basedOn w:val="a2"/>
    <w:link w:val="7"/>
    <w:uiPriority w:val="99"/>
    <w:semiHidden/>
    <w:locked/>
    <w:rsid w:val="00973139"/>
    <w:rPr>
      <w:rFonts w:eastAsia="Times New Roman" w:cs="Times New Roman"/>
      <w:bCs/>
      <w:color w:val="C9DD03"/>
      <w:sz w:val="26"/>
      <w:szCs w:val="26"/>
    </w:rPr>
  </w:style>
  <w:style w:type="character" w:customStyle="1" w:styleId="80">
    <w:name w:val="Заголовок 8 Знак"/>
    <w:basedOn w:val="a2"/>
    <w:link w:val="8"/>
    <w:uiPriority w:val="99"/>
    <w:semiHidden/>
    <w:locked/>
    <w:rsid w:val="00973139"/>
    <w:rPr>
      <w:rFonts w:eastAsia="Times New Roman" w:cs="Times New Roman"/>
      <w:b/>
      <w:bCs/>
      <w:color w:val="002776"/>
      <w:sz w:val="26"/>
      <w:szCs w:val="26"/>
    </w:rPr>
  </w:style>
  <w:style w:type="character" w:customStyle="1" w:styleId="90">
    <w:name w:val="Заголовок 9 Знак"/>
    <w:basedOn w:val="a2"/>
    <w:link w:val="9"/>
    <w:uiPriority w:val="99"/>
    <w:semiHidden/>
    <w:locked/>
    <w:rsid w:val="00973139"/>
    <w:rPr>
      <w:rFonts w:eastAsia="Times New Roman" w:cs="Times New Roman"/>
      <w:b/>
      <w:bCs/>
      <w:sz w:val="26"/>
      <w:szCs w:val="26"/>
    </w:rPr>
  </w:style>
  <w:style w:type="paragraph" w:styleId="a5">
    <w:name w:val="caption"/>
    <w:basedOn w:val="a1"/>
    <w:next w:val="a1"/>
    <w:uiPriority w:val="99"/>
    <w:qFormat/>
    <w:rsid w:val="00973139"/>
    <w:pPr>
      <w:spacing w:after="200"/>
    </w:pPr>
    <w:rPr>
      <w:b/>
      <w:bCs/>
      <w:color w:val="002776"/>
      <w:sz w:val="18"/>
      <w:szCs w:val="18"/>
    </w:rPr>
  </w:style>
  <w:style w:type="paragraph" w:styleId="a6">
    <w:name w:val="Title"/>
    <w:basedOn w:val="1"/>
    <w:next w:val="a1"/>
    <w:link w:val="a7"/>
    <w:uiPriority w:val="99"/>
    <w:qFormat/>
    <w:rsid w:val="00973139"/>
    <w:pPr>
      <w:spacing w:before="600"/>
    </w:pPr>
    <w:rPr>
      <w:sz w:val="56"/>
    </w:rPr>
  </w:style>
  <w:style w:type="character" w:customStyle="1" w:styleId="a7">
    <w:name w:val="Название Знак"/>
    <w:basedOn w:val="a2"/>
    <w:link w:val="a6"/>
    <w:uiPriority w:val="99"/>
    <w:locked/>
    <w:rsid w:val="00973139"/>
    <w:rPr>
      <w:rFonts w:ascii="Arial" w:hAnsi="Arial" w:cs="Times New Roman"/>
      <w:bCs/>
      <w:color w:val="002776"/>
      <w:sz w:val="28"/>
      <w:szCs w:val="28"/>
    </w:rPr>
  </w:style>
  <w:style w:type="paragraph" w:styleId="a8">
    <w:name w:val="Subtitle"/>
    <w:basedOn w:val="a6"/>
    <w:next w:val="a1"/>
    <w:link w:val="a9"/>
    <w:uiPriority w:val="99"/>
    <w:qFormat/>
    <w:rsid w:val="00973139"/>
    <w:pPr>
      <w:spacing w:before="0" w:after="600"/>
    </w:pPr>
    <w:rPr>
      <w:color w:val="92D400"/>
    </w:rPr>
  </w:style>
  <w:style w:type="character" w:customStyle="1" w:styleId="a9">
    <w:name w:val="Подзаголовок Знак"/>
    <w:basedOn w:val="a2"/>
    <w:link w:val="a8"/>
    <w:uiPriority w:val="99"/>
    <w:locked/>
    <w:rsid w:val="00973139"/>
    <w:rPr>
      <w:rFonts w:ascii="Arial" w:hAnsi="Arial" w:cs="Times New Roman"/>
      <w:bCs/>
      <w:color w:val="92D400"/>
      <w:sz w:val="28"/>
      <w:szCs w:val="28"/>
    </w:rPr>
  </w:style>
  <w:style w:type="character" w:styleId="aa">
    <w:name w:val="Strong"/>
    <w:basedOn w:val="a2"/>
    <w:uiPriority w:val="99"/>
    <w:qFormat/>
    <w:rsid w:val="00973139"/>
    <w:rPr>
      <w:rFonts w:cs="Times New Roman"/>
      <w:b/>
    </w:rPr>
  </w:style>
  <w:style w:type="character" w:styleId="ab">
    <w:name w:val="Emphasis"/>
    <w:basedOn w:val="a2"/>
    <w:uiPriority w:val="99"/>
    <w:qFormat/>
    <w:rsid w:val="00973139"/>
    <w:rPr>
      <w:rFonts w:cs="Times New Roman"/>
      <w:i/>
      <w:iCs/>
    </w:rPr>
  </w:style>
  <w:style w:type="paragraph" w:styleId="ac">
    <w:name w:val="No Spacing"/>
    <w:basedOn w:val="a1"/>
    <w:uiPriority w:val="99"/>
    <w:qFormat/>
    <w:rsid w:val="00973139"/>
  </w:style>
  <w:style w:type="paragraph" w:styleId="ad">
    <w:name w:val="List Paragraph"/>
    <w:basedOn w:val="a1"/>
    <w:uiPriority w:val="34"/>
    <w:qFormat/>
    <w:rsid w:val="00973139"/>
    <w:pPr>
      <w:ind w:left="567"/>
      <w:contextualSpacing/>
    </w:pPr>
  </w:style>
  <w:style w:type="paragraph" w:styleId="21">
    <w:name w:val="Quote"/>
    <w:basedOn w:val="1"/>
    <w:link w:val="22"/>
    <w:uiPriority w:val="99"/>
    <w:qFormat/>
    <w:rsid w:val="00973139"/>
    <w:pPr>
      <w:spacing w:before="360" w:after="360"/>
      <w:contextualSpacing/>
    </w:pPr>
    <w:rPr>
      <w:sz w:val="32"/>
    </w:rPr>
  </w:style>
  <w:style w:type="character" w:customStyle="1" w:styleId="22">
    <w:name w:val="Цитата 2 Знак"/>
    <w:basedOn w:val="a2"/>
    <w:link w:val="21"/>
    <w:uiPriority w:val="99"/>
    <w:locked/>
    <w:rsid w:val="00973139"/>
    <w:rPr>
      <w:rFonts w:ascii="Arial" w:hAnsi="Arial" w:cs="Times New Roman"/>
      <w:bCs/>
      <w:color w:val="002776"/>
      <w:sz w:val="28"/>
      <w:szCs w:val="28"/>
    </w:rPr>
  </w:style>
  <w:style w:type="paragraph" w:styleId="ae">
    <w:name w:val="Intense Quote"/>
    <w:basedOn w:val="21"/>
    <w:link w:val="af"/>
    <w:uiPriority w:val="99"/>
    <w:qFormat/>
    <w:rsid w:val="00973139"/>
    <w:rPr>
      <w:color w:val="92D400"/>
    </w:rPr>
  </w:style>
  <w:style w:type="character" w:customStyle="1" w:styleId="af">
    <w:name w:val="Выделенная цитата Знак"/>
    <w:basedOn w:val="a2"/>
    <w:link w:val="ae"/>
    <w:uiPriority w:val="99"/>
    <w:locked/>
    <w:rsid w:val="00973139"/>
    <w:rPr>
      <w:rFonts w:ascii="Arial" w:hAnsi="Arial" w:cs="Times New Roman"/>
      <w:bCs/>
      <w:color w:val="92D400"/>
      <w:sz w:val="28"/>
      <w:szCs w:val="28"/>
    </w:rPr>
  </w:style>
  <w:style w:type="character" w:styleId="af0">
    <w:name w:val="Subtle Emphasis"/>
    <w:basedOn w:val="a2"/>
    <w:uiPriority w:val="99"/>
    <w:qFormat/>
    <w:rsid w:val="00973139"/>
    <w:rPr>
      <w:rFonts w:cs="Times New Roman"/>
      <w:i/>
      <w:iCs/>
      <w:color w:val="808080"/>
    </w:rPr>
  </w:style>
  <w:style w:type="character" w:styleId="af1">
    <w:name w:val="Intense Emphasis"/>
    <w:basedOn w:val="a2"/>
    <w:uiPriority w:val="99"/>
    <w:qFormat/>
    <w:rsid w:val="00973139"/>
    <w:rPr>
      <w:rFonts w:cs="Times New Roman"/>
      <w:b/>
      <w:bCs/>
      <w:i/>
      <w:iCs/>
      <w:color w:val="002776"/>
    </w:rPr>
  </w:style>
  <w:style w:type="character" w:styleId="af2">
    <w:name w:val="Subtle Reference"/>
    <w:basedOn w:val="a2"/>
    <w:uiPriority w:val="99"/>
    <w:qFormat/>
    <w:rsid w:val="00973139"/>
    <w:rPr>
      <w:rFonts w:cs="Times New Roman"/>
      <w:color w:val="92D400"/>
      <w:u w:val="single"/>
    </w:rPr>
  </w:style>
  <w:style w:type="character" w:styleId="af3">
    <w:name w:val="Intense Reference"/>
    <w:basedOn w:val="a2"/>
    <w:uiPriority w:val="99"/>
    <w:qFormat/>
    <w:rsid w:val="00973139"/>
    <w:rPr>
      <w:rFonts w:cs="Times New Roman"/>
      <w:b/>
      <w:bCs/>
      <w:color w:val="92D400"/>
      <w:spacing w:val="5"/>
      <w:u w:val="single"/>
    </w:rPr>
  </w:style>
  <w:style w:type="character" w:styleId="af4">
    <w:name w:val="Book Title"/>
    <w:basedOn w:val="a2"/>
    <w:uiPriority w:val="99"/>
    <w:qFormat/>
    <w:rsid w:val="00973139"/>
    <w:rPr>
      <w:rFonts w:cs="Times New Roman"/>
      <w:b/>
      <w:bCs/>
      <w:spacing w:val="5"/>
    </w:rPr>
  </w:style>
  <w:style w:type="paragraph" w:styleId="af5">
    <w:name w:val="TOC Heading"/>
    <w:basedOn w:val="1"/>
    <w:next w:val="a1"/>
    <w:uiPriority w:val="99"/>
    <w:qFormat/>
    <w:rsid w:val="00973139"/>
    <w:pPr>
      <w:outlineLvl w:val="9"/>
    </w:pPr>
    <w:rPr>
      <w:b/>
      <w:color w:val="001D58"/>
      <w:sz w:val="28"/>
    </w:rPr>
  </w:style>
  <w:style w:type="character" w:customStyle="1" w:styleId="af6">
    <w:name w:val="Основной текст Знак"/>
    <w:basedOn w:val="a2"/>
    <w:uiPriority w:val="99"/>
    <w:locked/>
    <w:rsid w:val="00C80C2B"/>
  </w:style>
  <w:style w:type="paragraph" w:styleId="af7">
    <w:name w:val="Body Text Indent"/>
    <w:basedOn w:val="a1"/>
    <w:link w:val="af8"/>
    <w:uiPriority w:val="99"/>
    <w:rsid w:val="000726F4"/>
    <w:pPr>
      <w:widowControl w:val="0"/>
      <w:spacing w:after="240"/>
      <w:ind w:firstLine="720"/>
    </w:pPr>
  </w:style>
  <w:style w:type="character" w:customStyle="1" w:styleId="af8">
    <w:name w:val="Основной текст с отступом Знак"/>
    <w:basedOn w:val="a2"/>
    <w:link w:val="af7"/>
    <w:uiPriority w:val="99"/>
    <w:locked/>
    <w:rsid w:val="000726F4"/>
    <w:rPr>
      <w:rFonts w:ascii="Times New Roman" w:hAnsi="Times New Roman" w:cs="Times New Roman"/>
      <w:snapToGrid w:val="0"/>
      <w:sz w:val="20"/>
      <w:szCs w:val="20"/>
      <w:lang w:val="ru-RU" w:eastAsia="ru-RU"/>
    </w:rPr>
  </w:style>
  <w:style w:type="paragraph" w:styleId="23">
    <w:name w:val="Body Text 2"/>
    <w:basedOn w:val="a1"/>
    <w:link w:val="24"/>
    <w:uiPriority w:val="99"/>
    <w:rsid w:val="000726F4"/>
    <w:pPr>
      <w:widowControl w:val="0"/>
    </w:pPr>
    <w:rPr>
      <w:b/>
    </w:rPr>
  </w:style>
  <w:style w:type="character" w:customStyle="1" w:styleId="24">
    <w:name w:val="Основной текст 2 Знак"/>
    <w:basedOn w:val="a2"/>
    <w:link w:val="23"/>
    <w:uiPriority w:val="99"/>
    <w:locked/>
    <w:rsid w:val="000726F4"/>
    <w:rPr>
      <w:rFonts w:ascii="Times New Roman" w:hAnsi="Times New Roman" w:cs="Times New Roman"/>
      <w:b/>
      <w:snapToGrid w:val="0"/>
      <w:sz w:val="20"/>
      <w:szCs w:val="20"/>
      <w:lang w:val="ru-RU" w:eastAsia="ru-RU"/>
    </w:rPr>
  </w:style>
  <w:style w:type="character" w:styleId="af9">
    <w:name w:val="page number"/>
    <w:basedOn w:val="a2"/>
    <w:uiPriority w:val="99"/>
    <w:rsid w:val="000726F4"/>
    <w:rPr>
      <w:rFonts w:cs="Times New Roman"/>
    </w:rPr>
  </w:style>
  <w:style w:type="paragraph" w:customStyle="1" w:styleId="Head">
    <w:name w:val="Head"/>
    <w:basedOn w:val="a1"/>
    <w:uiPriority w:val="99"/>
    <w:rsid w:val="000726F4"/>
    <w:pPr>
      <w:keepNext/>
      <w:keepLines/>
      <w:spacing w:before="120" w:after="120"/>
      <w:jc w:val="center"/>
    </w:pPr>
    <w:rPr>
      <w:rFonts w:ascii="TimesET" w:hAnsi="TimesET"/>
      <w:b/>
    </w:rPr>
  </w:style>
  <w:style w:type="paragraph" w:styleId="afa">
    <w:name w:val="Balloon Text"/>
    <w:basedOn w:val="a1"/>
    <w:link w:val="afb"/>
    <w:uiPriority w:val="99"/>
    <w:semiHidden/>
    <w:unhideWhenUsed/>
    <w:rsid w:val="002C55A6"/>
    <w:rPr>
      <w:rFonts w:ascii="Tahoma" w:hAnsi="Tahoma" w:cs="Tahoma"/>
      <w:sz w:val="16"/>
      <w:szCs w:val="16"/>
    </w:rPr>
  </w:style>
  <w:style w:type="character" w:customStyle="1" w:styleId="afb">
    <w:name w:val="Текст выноски Знак"/>
    <w:basedOn w:val="a2"/>
    <w:link w:val="afa"/>
    <w:uiPriority w:val="99"/>
    <w:semiHidden/>
    <w:rsid w:val="002C55A6"/>
    <w:rPr>
      <w:rFonts w:ascii="Tahoma" w:eastAsia="Times New Roman" w:hAnsi="Tahoma" w:cs="Tahoma"/>
      <w:sz w:val="16"/>
      <w:szCs w:val="16"/>
      <w:lang w:eastAsia="en-US"/>
    </w:rPr>
  </w:style>
  <w:style w:type="paragraph" w:styleId="afc">
    <w:name w:val="header"/>
    <w:basedOn w:val="a1"/>
    <w:link w:val="afd"/>
    <w:uiPriority w:val="99"/>
    <w:unhideWhenUsed/>
    <w:rsid w:val="00983C71"/>
    <w:pPr>
      <w:tabs>
        <w:tab w:val="center" w:pos="4844"/>
        <w:tab w:val="right" w:pos="9689"/>
      </w:tabs>
    </w:pPr>
  </w:style>
  <w:style w:type="character" w:customStyle="1" w:styleId="afd">
    <w:name w:val="Верхний колонтитул Знак"/>
    <w:basedOn w:val="a2"/>
    <w:link w:val="afc"/>
    <w:uiPriority w:val="99"/>
    <w:rsid w:val="00983C71"/>
    <w:rPr>
      <w:rFonts w:ascii="Times New Roman" w:eastAsia="Times New Roman" w:hAnsi="Times New Roman"/>
      <w:sz w:val="24"/>
      <w:szCs w:val="20"/>
      <w:lang w:eastAsia="en-US"/>
    </w:rPr>
  </w:style>
  <w:style w:type="paragraph" w:styleId="afe">
    <w:name w:val="footer"/>
    <w:basedOn w:val="a1"/>
    <w:link w:val="aff"/>
    <w:uiPriority w:val="99"/>
    <w:locked/>
    <w:rsid w:val="00983C71"/>
    <w:pPr>
      <w:tabs>
        <w:tab w:val="center" w:pos="4844"/>
        <w:tab w:val="right" w:pos="9689"/>
      </w:tabs>
    </w:pPr>
  </w:style>
  <w:style w:type="character" w:customStyle="1" w:styleId="aff">
    <w:name w:val="Нижний колонтитул Знак"/>
    <w:basedOn w:val="a2"/>
    <w:link w:val="afe"/>
    <w:uiPriority w:val="99"/>
    <w:rsid w:val="00983C71"/>
    <w:rPr>
      <w:rFonts w:ascii="Times New Roman" w:eastAsia="Times New Roman" w:hAnsi="Times New Roman"/>
      <w:sz w:val="24"/>
      <w:szCs w:val="20"/>
      <w:lang w:eastAsia="en-US"/>
    </w:rPr>
  </w:style>
  <w:style w:type="character" w:styleId="aff0">
    <w:name w:val="annotation reference"/>
    <w:basedOn w:val="a2"/>
    <w:semiHidden/>
    <w:unhideWhenUsed/>
    <w:rsid w:val="009272AA"/>
    <w:rPr>
      <w:sz w:val="16"/>
      <w:szCs w:val="16"/>
    </w:rPr>
  </w:style>
  <w:style w:type="paragraph" w:styleId="aff1">
    <w:name w:val="annotation text"/>
    <w:basedOn w:val="a1"/>
    <w:link w:val="aff2"/>
    <w:unhideWhenUsed/>
    <w:rsid w:val="009272AA"/>
    <w:rPr>
      <w:sz w:val="20"/>
      <w:szCs w:val="20"/>
    </w:rPr>
  </w:style>
  <w:style w:type="character" w:customStyle="1" w:styleId="aff2">
    <w:name w:val="Текст примечания Знак"/>
    <w:basedOn w:val="a2"/>
    <w:link w:val="aff1"/>
    <w:uiPriority w:val="99"/>
    <w:rsid w:val="009272AA"/>
    <w:rPr>
      <w:rFonts w:ascii="Times New Roman" w:hAnsi="Times New Roman"/>
      <w:sz w:val="20"/>
      <w:szCs w:val="20"/>
    </w:rPr>
  </w:style>
  <w:style w:type="paragraph" w:styleId="aff3">
    <w:name w:val="annotation subject"/>
    <w:basedOn w:val="aff1"/>
    <w:next w:val="aff1"/>
    <w:link w:val="aff4"/>
    <w:uiPriority w:val="99"/>
    <w:semiHidden/>
    <w:unhideWhenUsed/>
    <w:rsid w:val="009272AA"/>
    <w:rPr>
      <w:b/>
      <w:bCs/>
    </w:rPr>
  </w:style>
  <w:style w:type="character" w:customStyle="1" w:styleId="aff4">
    <w:name w:val="Тема примечания Знак"/>
    <w:basedOn w:val="aff2"/>
    <w:link w:val="aff3"/>
    <w:uiPriority w:val="99"/>
    <w:semiHidden/>
    <w:rsid w:val="009272AA"/>
    <w:rPr>
      <w:rFonts w:ascii="Times New Roman" w:hAnsi="Times New Roman"/>
      <w:b/>
      <w:bCs/>
      <w:sz w:val="20"/>
      <w:szCs w:val="20"/>
    </w:rPr>
  </w:style>
  <w:style w:type="paragraph" w:styleId="aff5">
    <w:name w:val="Revision"/>
    <w:hidden/>
    <w:uiPriority w:val="99"/>
    <w:semiHidden/>
    <w:rsid w:val="0052190A"/>
    <w:rPr>
      <w:rFonts w:ascii="Times New Roman" w:hAnsi="Times New Roman"/>
      <w:sz w:val="24"/>
    </w:rPr>
  </w:style>
  <w:style w:type="paragraph" w:styleId="aff6">
    <w:name w:val="Normal Indent"/>
    <w:basedOn w:val="a1"/>
    <w:unhideWhenUsed/>
    <w:rsid w:val="00EF597B"/>
    <w:pPr>
      <w:ind w:left="708"/>
    </w:pPr>
  </w:style>
  <w:style w:type="paragraph" w:customStyle="1" w:styleId="a">
    <w:name w:val="Обычный + По ширине."/>
    <w:basedOn w:val="a1"/>
    <w:rsid w:val="00B60E26"/>
    <w:pPr>
      <w:numPr>
        <w:ilvl w:val="1"/>
        <w:numId w:val="14"/>
      </w:numPr>
      <w:shd w:val="clear" w:color="auto" w:fill="FFFFFF"/>
      <w:tabs>
        <w:tab w:val="left" w:pos="1181"/>
      </w:tabs>
      <w:spacing w:before="120" w:line="274" w:lineRule="exact"/>
    </w:pPr>
    <w:rPr>
      <w:rFonts w:eastAsia="Times New Roman"/>
      <w:sz w:val="20"/>
      <w:szCs w:val="20"/>
    </w:rPr>
  </w:style>
  <w:style w:type="paragraph" w:styleId="aff7">
    <w:name w:val="Body Text"/>
    <w:basedOn w:val="a1"/>
    <w:link w:val="11"/>
    <w:uiPriority w:val="99"/>
    <w:unhideWhenUsed/>
    <w:locked/>
    <w:rsid w:val="00AC50BC"/>
    <w:pPr>
      <w:spacing w:after="120"/>
    </w:pPr>
  </w:style>
  <w:style w:type="character" w:customStyle="1" w:styleId="11">
    <w:name w:val="Основной текст Знак1"/>
    <w:basedOn w:val="a2"/>
    <w:link w:val="aff7"/>
    <w:uiPriority w:val="99"/>
    <w:rsid w:val="00AC50BC"/>
    <w:rPr>
      <w:rFonts w:ascii="Times New Roman" w:hAnsi="Times New Roman"/>
      <w:sz w:val="24"/>
    </w:rPr>
  </w:style>
  <w:style w:type="paragraph" w:styleId="aff8">
    <w:name w:val="footnote text"/>
    <w:aliases w:val="Car"/>
    <w:basedOn w:val="a1"/>
    <w:link w:val="aff9"/>
    <w:uiPriority w:val="99"/>
    <w:qFormat/>
    <w:rsid w:val="000F0360"/>
    <w:pPr>
      <w:jc w:val="left"/>
    </w:pPr>
    <w:rPr>
      <w:rFonts w:eastAsia="Times New Roman"/>
      <w:sz w:val="20"/>
      <w:szCs w:val="20"/>
    </w:rPr>
  </w:style>
  <w:style w:type="character" w:customStyle="1" w:styleId="aff9">
    <w:name w:val="Текст сноски Знак"/>
    <w:aliases w:val="Car Знак"/>
    <w:basedOn w:val="a2"/>
    <w:link w:val="aff8"/>
    <w:uiPriority w:val="99"/>
    <w:rsid w:val="000F0360"/>
    <w:rPr>
      <w:rFonts w:ascii="Times New Roman" w:eastAsia="Times New Roman" w:hAnsi="Times New Roman"/>
      <w:sz w:val="20"/>
      <w:szCs w:val="20"/>
    </w:rPr>
  </w:style>
  <w:style w:type="character" w:styleId="affa">
    <w:name w:val="footnote reference"/>
    <w:uiPriority w:val="99"/>
    <w:rsid w:val="000F0360"/>
    <w:rPr>
      <w:vertAlign w:val="superscript"/>
    </w:rPr>
  </w:style>
  <w:style w:type="paragraph" w:customStyle="1" w:styleId="210">
    <w:name w:val="Основной текст (2)1"/>
    <w:basedOn w:val="a1"/>
    <w:rsid w:val="00FD0FF5"/>
    <w:pPr>
      <w:widowControl w:val="0"/>
      <w:shd w:val="clear" w:color="auto" w:fill="FFFFFF"/>
      <w:spacing w:before="120" w:after="660" w:line="0" w:lineRule="atLeast"/>
      <w:jc w:val="right"/>
    </w:pPr>
    <w:rPr>
      <w:rFonts w:eastAsia="Times New Roman"/>
      <w:sz w:val="28"/>
      <w:szCs w:val="28"/>
      <w:lang w:bidi="ru-RU"/>
    </w:rPr>
  </w:style>
  <w:style w:type="character" w:styleId="affb">
    <w:name w:val="Hyperlink"/>
    <w:basedOn w:val="a2"/>
    <w:uiPriority w:val="99"/>
    <w:unhideWhenUsed/>
    <w:rsid w:val="00AC2627"/>
    <w:rPr>
      <w:color w:val="0000FF" w:themeColor="hyperlink"/>
      <w:u w:val="single"/>
    </w:rPr>
  </w:style>
  <w:style w:type="paragraph" w:customStyle="1" w:styleId="a0">
    <w:name w:val="Приложение_Разделы"/>
    <w:basedOn w:val="a1"/>
    <w:rsid w:val="00876F2F"/>
    <w:pPr>
      <w:numPr>
        <w:numId w:val="39"/>
      </w:numPr>
    </w:pPr>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2050535">
      <w:bodyDiv w:val="1"/>
      <w:marLeft w:val="0"/>
      <w:marRight w:val="0"/>
      <w:marTop w:val="0"/>
      <w:marBottom w:val="0"/>
      <w:divBdr>
        <w:top w:val="none" w:sz="0" w:space="0" w:color="auto"/>
        <w:left w:val="none" w:sz="0" w:space="0" w:color="auto"/>
        <w:bottom w:val="none" w:sz="0" w:space="0" w:color="auto"/>
        <w:right w:val="none" w:sz="0" w:space="0" w:color="auto"/>
      </w:divBdr>
    </w:div>
    <w:div w:id="946276398">
      <w:bodyDiv w:val="1"/>
      <w:marLeft w:val="0"/>
      <w:marRight w:val="0"/>
      <w:marTop w:val="0"/>
      <w:marBottom w:val="0"/>
      <w:divBdr>
        <w:top w:val="none" w:sz="0" w:space="0" w:color="auto"/>
        <w:left w:val="none" w:sz="0" w:space="0" w:color="auto"/>
        <w:bottom w:val="none" w:sz="0" w:space="0" w:color="auto"/>
        <w:right w:val="none" w:sz="0" w:space="0" w:color="auto"/>
      </w:divBdr>
    </w:div>
    <w:div w:id="1181435782">
      <w:bodyDiv w:val="1"/>
      <w:marLeft w:val="0"/>
      <w:marRight w:val="0"/>
      <w:marTop w:val="0"/>
      <w:marBottom w:val="0"/>
      <w:divBdr>
        <w:top w:val="none" w:sz="0" w:space="0" w:color="auto"/>
        <w:left w:val="none" w:sz="0" w:space="0" w:color="auto"/>
        <w:bottom w:val="none" w:sz="0" w:space="0" w:color="auto"/>
        <w:right w:val="none" w:sz="0" w:space="0" w:color="auto"/>
      </w:divBdr>
    </w:div>
    <w:div w:id="1359314108">
      <w:bodyDiv w:val="1"/>
      <w:marLeft w:val="0"/>
      <w:marRight w:val="0"/>
      <w:marTop w:val="0"/>
      <w:marBottom w:val="0"/>
      <w:divBdr>
        <w:top w:val="none" w:sz="0" w:space="0" w:color="auto"/>
        <w:left w:val="none" w:sz="0" w:space="0" w:color="auto"/>
        <w:bottom w:val="none" w:sz="0" w:space="0" w:color="auto"/>
        <w:right w:val="none" w:sz="0" w:space="0" w:color="auto"/>
      </w:divBdr>
    </w:div>
    <w:div w:id="17164630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lpdesk@nornik.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feedback@nornik.ru" TargetMode="External"/><Relationship Id="rId4" Type="http://schemas.openxmlformats.org/officeDocument/2006/relationships/settings" Target="settings.xml"/><Relationship Id="rId9" Type="http://schemas.openxmlformats.org/officeDocument/2006/relationships/hyperlink" Target="mailto:feedback@nornik.ru"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646486-6AEF-4E41-8EAD-CAAF357E5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5635</Words>
  <Characters>32124</Characters>
  <Application>Microsoft Office Word</Application>
  <DocSecurity>0</DocSecurity>
  <Lines>267</Lines>
  <Paragraphs>75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ДОГОВОР ВОЗМЕЗДНОГО ОКАЗАНИЯ УСЛУГ</vt:lpstr>
      <vt:lpstr>ДОГОВОР ВОЗМЕЗДНОГО ОКАЗАНИЯ УСЛУГ</vt:lpstr>
    </vt:vector>
  </TitlesOfParts>
  <Company>Deloitte &amp; Touche</Company>
  <LinksUpToDate>false</LinksUpToDate>
  <CharactersWithSpaces>37684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ВОЗМЕЗДНОГО ОКАЗАНИЯ УСЛУГ</dc:title>
  <dc:creator>SilochAYu@nn-infocom.ru</dc:creator>
  <cp:lastModifiedBy>Платухина Лариса Юрьевна</cp:lastModifiedBy>
  <cp:revision>5</cp:revision>
  <cp:lastPrinted>2016-01-25T08:24:00Z</cp:lastPrinted>
  <dcterms:created xsi:type="dcterms:W3CDTF">2018-08-30T14:46:00Z</dcterms:created>
  <dcterms:modified xsi:type="dcterms:W3CDTF">2018-09-19T09:45:00Z</dcterms:modified>
</cp:coreProperties>
</file>